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396D1">
      <w:pPr>
        <w:jc w:val="center"/>
        <w:rPr>
          <w:b/>
          <w:bCs/>
          <w:color w:val="auto"/>
          <w:sz w:val="36"/>
          <w:szCs w:val="36"/>
          <w:highlight w:val="none"/>
        </w:rPr>
      </w:pPr>
      <w:bookmarkStart w:id="0" w:name="OLE_LINK13"/>
      <w:bookmarkStart w:id="1" w:name="_Toc28036"/>
    </w:p>
    <w:p w14:paraId="12A14265">
      <w:pPr>
        <w:jc w:val="center"/>
        <w:rPr>
          <w:b/>
          <w:bCs/>
          <w:color w:val="auto"/>
          <w:sz w:val="36"/>
          <w:szCs w:val="36"/>
          <w:highlight w:val="none"/>
        </w:rPr>
      </w:pPr>
      <w:r>
        <w:rPr>
          <w:rFonts w:hint="eastAsia"/>
          <w:b/>
          <w:bCs/>
          <w:color w:val="auto"/>
          <w:sz w:val="36"/>
          <w:szCs w:val="36"/>
          <w:highlight w:val="none"/>
          <w:lang w:val="en-US" w:eastAsia="zh-CN"/>
        </w:rPr>
        <w:t>高速公路</w:t>
      </w:r>
      <w:r>
        <w:rPr>
          <w:rFonts w:hint="eastAsia"/>
          <w:b/>
          <w:bCs/>
          <w:color w:val="auto"/>
          <w:sz w:val="36"/>
          <w:szCs w:val="36"/>
          <w:highlight w:val="none"/>
        </w:rPr>
        <w:t>标准化管理体系</w:t>
      </w:r>
      <w:r>
        <w:rPr>
          <w:rFonts w:hint="eastAsia"/>
          <w:b/>
          <w:bCs/>
          <w:color w:val="auto"/>
          <w:sz w:val="36"/>
          <w:szCs w:val="36"/>
          <w:highlight w:val="none"/>
          <w:lang w:val="en-US" w:eastAsia="zh-CN"/>
        </w:rPr>
        <w:t>建设试点</w:t>
      </w:r>
      <w:r>
        <w:rPr>
          <w:rFonts w:hint="eastAsia"/>
          <w:b/>
          <w:bCs/>
          <w:color w:val="auto"/>
          <w:sz w:val="36"/>
          <w:szCs w:val="36"/>
          <w:highlight w:val="none"/>
        </w:rPr>
        <w:t>咨询服务单位</w:t>
      </w:r>
    </w:p>
    <w:p w14:paraId="0ACFFA74">
      <w:pPr>
        <w:pStyle w:val="22"/>
        <w:adjustRightInd w:val="0"/>
        <w:snapToGrid w:val="0"/>
        <w:spacing w:line="240" w:lineRule="auto"/>
        <w:jc w:val="center"/>
        <w:rPr>
          <w:rFonts w:ascii="黑体" w:hAnsi="黑体" w:eastAsia="黑体" w:cs="黑体"/>
          <w:b/>
          <w:color w:val="auto"/>
          <w:sz w:val="36"/>
          <w:szCs w:val="36"/>
          <w:highlight w:val="none"/>
        </w:rPr>
      </w:pPr>
    </w:p>
    <w:p w14:paraId="309C800D">
      <w:pPr>
        <w:pStyle w:val="22"/>
        <w:adjustRightInd w:val="0"/>
        <w:snapToGrid w:val="0"/>
        <w:spacing w:line="240" w:lineRule="auto"/>
        <w:jc w:val="center"/>
        <w:rPr>
          <w:rFonts w:ascii="黑体" w:hAnsi="黑体" w:eastAsia="黑体" w:cs="黑体"/>
          <w:b/>
          <w:color w:val="auto"/>
          <w:sz w:val="36"/>
          <w:szCs w:val="36"/>
          <w:highlight w:val="none"/>
        </w:rPr>
      </w:pPr>
    </w:p>
    <w:p w14:paraId="04D12202">
      <w:pPr>
        <w:pStyle w:val="22"/>
        <w:adjustRightInd w:val="0"/>
        <w:snapToGrid w:val="0"/>
        <w:spacing w:line="240" w:lineRule="auto"/>
        <w:jc w:val="center"/>
        <w:rPr>
          <w:rFonts w:ascii="黑体" w:hAnsi="黑体" w:eastAsia="黑体" w:cs="黑体"/>
          <w:b/>
          <w:color w:val="auto"/>
          <w:sz w:val="36"/>
          <w:szCs w:val="36"/>
          <w:highlight w:val="none"/>
        </w:rPr>
      </w:pPr>
    </w:p>
    <w:p w14:paraId="66637EC9">
      <w:pPr>
        <w:pStyle w:val="22"/>
        <w:adjustRightInd w:val="0"/>
        <w:snapToGrid w:val="0"/>
        <w:spacing w:line="240" w:lineRule="auto"/>
        <w:jc w:val="center"/>
        <w:rPr>
          <w:rFonts w:ascii="黑体" w:hAnsi="黑体" w:eastAsia="黑体" w:cs="黑体"/>
          <w:b/>
          <w:color w:val="auto"/>
          <w:sz w:val="36"/>
          <w:szCs w:val="36"/>
          <w:highlight w:val="none"/>
        </w:rPr>
      </w:pPr>
    </w:p>
    <w:p w14:paraId="6E2D596E">
      <w:pPr>
        <w:pStyle w:val="22"/>
        <w:adjustRightInd w:val="0"/>
        <w:snapToGrid w:val="0"/>
        <w:spacing w:line="240" w:lineRule="auto"/>
        <w:jc w:val="center"/>
        <w:rPr>
          <w:rFonts w:ascii="黑体" w:hAnsi="黑体" w:eastAsia="黑体" w:cs="黑体"/>
          <w:b/>
          <w:color w:val="auto"/>
          <w:sz w:val="36"/>
          <w:szCs w:val="36"/>
          <w:highlight w:val="none"/>
        </w:rPr>
      </w:pPr>
    </w:p>
    <w:p w14:paraId="29563B9A">
      <w:pPr>
        <w:pStyle w:val="22"/>
        <w:adjustRightInd w:val="0"/>
        <w:snapToGrid w:val="0"/>
        <w:spacing w:line="240" w:lineRule="auto"/>
        <w:jc w:val="center"/>
        <w:rPr>
          <w:rFonts w:ascii="黑体" w:hAnsi="黑体" w:eastAsia="黑体" w:cs="黑体"/>
          <w:b/>
          <w:color w:val="auto"/>
          <w:sz w:val="36"/>
          <w:szCs w:val="36"/>
          <w:highlight w:val="none"/>
        </w:rPr>
      </w:pPr>
    </w:p>
    <w:p w14:paraId="63B99D7E">
      <w:pPr>
        <w:pStyle w:val="22"/>
        <w:adjustRightInd w:val="0"/>
        <w:snapToGrid w:val="0"/>
        <w:spacing w:line="240" w:lineRule="auto"/>
        <w:ind w:firstLine="0"/>
        <w:jc w:val="center"/>
        <w:rPr>
          <w:rFonts w:ascii="黑体" w:hAnsi="黑体" w:eastAsia="黑体" w:cs="黑体"/>
          <w:b/>
          <w:color w:val="auto"/>
          <w:sz w:val="36"/>
          <w:szCs w:val="36"/>
          <w:highlight w:val="none"/>
        </w:rPr>
      </w:pPr>
    </w:p>
    <w:p w14:paraId="44B3E792">
      <w:pPr>
        <w:pStyle w:val="22"/>
        <w:adjustRightInd w:val="0"/>
        <w:snapToGrid w:val="0"/>
        <w:spacing w:line="240" w:lineRule="auto"/>
        <w:jc w:val="center"/>
        <w:rPr>
          <w:rFonts w:ascii="黑体" w:hAnsi="黑体" w:eastAsia="黑体" w:cs="黑体"/>
          <w:b/>
          <w:color w:val="auto"/>
          <w:sz w:val="32"/>
          <w:szCs w:val="32"/>
          <w:highlight w:val="none"/>
        </w:rPr>
      </w:pPr>
    </w:p>
    <w:p w14:paraId="45D9C3FB">
      <w:pPr>
        <w:spacing w:before="165" w:line="223" w:lineRule="auto"/>
        <w:jc w:val="center"/>
        <w:rPr>
          <w:rFonts w:hAnsi="宋体" w:cs="宋体"/>
          <w:b/>
          <w:bCs/>
          <w:color w:val="auto"/>
          <w:spacing w:val="-17"/>
          <w:sz w:val="72"/>
          <w:szCs w:val="72"/>
          <w:highlight w:val="none"/>
        </w:rPr>
      </w:pPr>
      <w:r>
        <w:rPr>
          <w:rFonts w:hint="eastAsia" w:hAnsi="宋体" w:cs="宋体"/>
          <w:b/>
          <w:bCs/>
          <w:color w:val="auto"/>
          <w:spacing w:val="-17"/>
          <w:sz w:val="72"/>
          <w:szCs w:val="72"/>
          <w:highlight w:val="none"/>
        </w:rPr>
        <w:t>比 选 文 件</w:t>
      </w:r>
    </w:p>
    <w:p w14:paraId="051DA177">
      <w:pPr>
        <w:pStyle w:val="21"/>
        <w:adjustRightInd w:val="0"/>
        <w:snapToGrid w:val="0"/>
        <w:ind w:left="0"/>
        <w:rPr>
          <w:color w:val="auto"/>
          <w:spacing w:val="-3"/>
          <w:sz w:val="36"/>
          <w:szCs w:val="36"/>
          <w:highlight w:val="none"/>
        </w:rPr>
      </w:pPr>
    </w:p>
    <w:p w14:paraId="1A591A15">
      <w:pPr>
        <w:pStyle w:val="21"/>
        <w:adjustRightInd w:val="0"/>
        <w:snapToGrid w:val="0"/>
        <w:rPr>
          <w:color w:val="auto"/>
          <w:spacing w:val="-3"/>
          <w:sz w:val="36"/>
          <w:szCs w:val="36"/>
          <w:highlight w:val="none"/>
        </w:rPr>
      </w:pPr>
    </w:p>
    <w:p w14:paraId="771EB3A2">
      <w:pPr>
        <w:pStyle w:val="21"/>
        <w:adjustRightInd w:val="0"/>
        <w:snapToGrid w:val="0"/>
        <w:ind w:left="0"/>
        <w:rPr>
          <w:color w:val="auto"/>
          <w:spacing w:val="-3"/>
          <w:sz w:val="36"/>
          <w:szCs w:val="36"/>
          <w:highlight w:val="none"/>
        </w:rPr>
      </w:pPr>
    </w:p>
    <w:p w14:paraId="22A2425E">
      <w:pPr>
        <w:pStyle w:val="21"/>
        <w:adjustRightInd w:val="0"/>
        <w:snapToGrid w:val="0"/>
        <w:ind w:left="0"/>
        <w:rPr>
          <w:color w:val="auto"/>
          <w:spacing w:val="-3"/>
          <w:sz w:val="36"/>
          <w:szCs w:val="36"/>
          <w:highlight w:val="none"/>
        </w:rPr>
      </w:pPr>
    </w:p>
    <w:p w14:paraId="31667A2C">
      <w:pPr>
        <w:pStyle w:val="13"/>
        <w:snapToGrid w:val="0"/>
        <w:jc w:val="center"/>
        <w:rPr>
          <w:rFonts w:hint="default" w:ascii="黑体" w:hAnsi="黑体" w:eastAsia="黑体" w:cs="黑体"/>
          <w:color w:val="auto"/>
          <w:sz w:val="36"/>
          <w:szCs w:val="36"/>
          <w:highlight w:val="none"/>
        </w:rPr>
      </w:pPr>
    </w:p>
    <w:p w14:paraId="4F603989">
      <w:pPr>
        <w:pStyle w:val="13"/>
        <w:snapToGrid w:val="0"/>
        <w:rPr>
          <w:rFonts w:hint="default" w:ascii="黑体" w:hAnsi="黑体" w:eastAsia="黑体" w:cs="黑体"/>
          <w:color w:val="auto"/>
          <w:sz w:val="36"/>
          <w:szCs w:val="36"/>
          <w:highlight w:val="none"/>
        </w:rPr>
      </w:pPr>
    </w:p>
    <w:p w14:paraId="095E1C11">
      <w:pPr>
        <w:pStyle w:val="13"/>
        <w:snapToGrid w:val="0"/>
        <w:jc w:val="center"/>
        <w:rPr>
          <w:rFonts w:hint="default" w:ascii="黑体" w:hAnsi="黑体" w:eastAsia="黑体" w:cs="黑体"/>
          <w:color w:val="auto"/>
          <w:sz w:val="36"/>
          <w:szCs w:val="36"/>
          <w:highlight w:val="none"/>
        </w:rPr>
      </w:pPr>
    </w:p>
    <w:p w14:paraId="2A20FCAD">
      <w:pPr>
        <w:pStyle w:val="13"/>
        <w:snapToGrid w:val="0"/>
        <w:jc w:val="center"/>
        <w:rPr>
          <w:rFonts w:hint="default" w:ascii="黑体" w:hAnsi="黑体" w:eastAsia="黑体" w:cs="黑体"/>
          <w:color w:val="auto"/>
          <w:sz w:val="36"/>
          <w:szCs w:val="36"/>
          <w:highlight w:val="none"/>
        </w:rPr>
      </w:pPr>
    </w:p>
    <w:p w14:paraId="4AB7C78C">
      <w:pPr>
        <w:pStyle w:val="13"/>
        <w:snapToGrid w:val="0"/>
        <w:jc w:val="center"/>
        <w:rPr>
          <w:rFonts w:hint="default" w:ascii="黑体" w:hAnsi="黑体" w:eastAsia="黑体" w:cs="黑体"/>
          <w:color w:val="auto"/>
          <w:sz w:val="36"/>
          <w:szCs w:val="36"/>
          <w:highlight w:val="none"/>
        </w:rPr>
      </w:pPr>
    </w:p>
    <w:p w14:paraId="6A6D3AEB">
      <w:pPr>
        <w:pStyle w:val="13"/>
        <w:snapToGrid w:val="0"/>
        <w:jc w:val="center"/>
        <w:rPr>
          <w:rFonts w:hint="default" w:ascii="黑体" w:hAnsi="黑体" w:eastAsia="黑体" w:cs="黑体"/>
          <w:color w:val="auto"/>
          <w:sz w:val="36"/>
          <w:szCs w:val="36"/>
          <w:highlight w:val="none"/>
        </w:rPr>
      </w:pPr>
    </w:p>
    <w:p w14:paraId="631AED66">
      <w:pPr>
        <w:pStyle w:val="13"/>
        <w:snapToGrid w:val="0"/>
        <w:jc w:val="center"/>
        <w:rPr>
          <w:rFonts w:hint="default" w:ascii="黑体" w:hAnsi="黑体" w:eastAsia="黑体" w:cs="黑体"/>
          <w:color w:val="auto"/>
          <w:sz w:val="32"/>
          <w:szCs w:val="32"/>
          <w:highlight w:val="none"/>
        </w:rPr>
      </w:pPr>
    </w:p>
    <w:p w14:paraId="079B155D">
      <w:pPr>
        <w:widowControl w:val="0"/>
        <w:adjustRightInd w:val="0"/>
        <w:snapToGrid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比选人：四川泸渝高速公路开发有限责任公司</w:t>
      </w:r>
    </w:p>
    <w:p w14:paraId="7D8407DC">
      <w:pPr>
        <w:widowControl w:val="0"/>
        <w:adjustRightInd w:val="0"/>
        <w:snapToGrid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2025</w:t>
      </w:r>
      <w:r>
        <w:rPr>
          <w:rFonts w:hint="eastAsia" w:hAnsi="宋体" w:cs="宋体"/>
          <w:b/>
          <w:color w:val="auto"/>
          <w:sz w:val="30"/>
          <w:szCs w:val="30"/>
          <w:highlight w:val="none"/>
          <w:lang w:val="zh-CN"/>
        </w:rPr>
        <w:t>年</w:t>
      </w:r>
      <w:r>
        <w:rPr>
          <w:rFonts w:hint="eastAsia" w:hAnsi="宋体" w:cs="宋体"/>
          <w:b/>
          <w:color w:val="auto"/>
          <w:sz w:val="30"/>
          <w:szCs w:val="30"/>
          <w:highlight w:val="none"/>
          <w:lang w:val="en-US" w:eastAsia="zh-CN"/>
        </w:rPr>
        <w:t>6</w:t>
      </w:r>
      <w:r>
        <w:rPr>
          <w:rFonts w:hint="eastAsia" w:hAnsi="宋体" w:cs="宋体"/>
          <w:b/>
          <w:color w:val="auto"/>
          <w:sz w:val="30"/>
          <w:szCs w:val="30"/>
          <w:highlight w:val="none"/>
          <w:lang w:val="zh-CN"/>
        </w:rPr>
        <w:t>月</w:t>
      </w:r>
    </w:p>
    <w:p w14:paraId="74616B78">
      <w:pPr>
        <w:spacing w:line="360" w:lineRule="auto"/>
        <w:jc w:val="center"/>
        <w:rPr>
          <w:rFonts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br w:type="page"/>
      </w:r>
    </w:p>
    <w:p w14:paraId="7B6FEC7A">
      <w:pPr>
        <w:spacing w:line="360" w:lineRule="auto"/>
        <w:jc w:val="center"/>
        <w:rPr>
          <w:b/>
          <w:bCs/>
          <w:color w:val="auto"/>
          <w:sz w:val="36"/>
          <w:szCs w:val="36"/>
          <w:highlight w:val="none"/>
        </w:rPr>
      </w:pPr>
      <w:r>
        <w:rPr>
          <w:rFonts w:hint="eastAsia"/>
          <w:b/>
          <w:bCs/>
          <w:color w:val="auto"/>
          <w:sz w:val="36"/>
          <w:szCs w:val="36"/>
          <w:highlight w:val="none"/>
        </w:rPr>
        <w:t>目  录</w:t>
      </w:r>
    </w:p>
    <w:p w14:paraId="12B19CC9">
      <w:pPr>
        <w:spacing w:line="360" w:lineRule="auto"/>
        <w:rPr>
          <w:rFonts w:ascii="新宋体" w:hAnsi="新宋体" w:eastAsia="新宋体" w:cs="新宋体"/>
          <w:b/>
          <w:color w:val="auto"/>
          <w:sz w:val="21"/>
          <w:szCs w:val="21"/>
          <w:highlight w:val="none"/>
        </w:rPr>
      </w:pPr>
    </w:p>
    <w:p w14:paraId="41208DA2">
      <w:pPr>
        <w:pStyle w:val="17"/>
        <w:tabs>
          <w:tab w:val="right" w:leader="dot" w:pos="8300"/>
        </w:tabs>
        <w:rPr>
          <w:color w:val="auto"/>
          <w:sz w:val="24"/>
          <w:szCs w:val="24"/>
          <w:highlight w:val="none"/>
        </w:rPr>
      </w:pPr>
      <w:r>
        <w:rPr>
          <w:rFonts w:hint="eastAsia" w:ascii="仿宋_GB2312" w:hAnsi="仿宋_GB2312" w:eastAsia="仿宋_GB2312" w:cs="仿宋_GB2312"/>
          <w:b w:val="0"/>
          <w:color w:val="auto"/>
          <w:sz w:val="24"/>
          <w:szCs w:val="24"/>
          <w:highlight w:val="none"/>
        </w:rPr>
        <w:fldChar w:fldCharType="begin"/>
      </w:r>
      <w:r>
        <w:rPr>
          <w:rFonts w:hint="eastAsia" w:ascii="仿宋_GB2312" w:hAnsi="仿宋_GB2312" w:eastAsia="仿宋_GB2312" w:cs="仿宋_GB2312"/>
          <w:b w:val="0"/>
          <w:color w:val="auto"/>
          <w:sz w:val="24"/>
          <w:szCs w:val="24"/>
          <w:highlight w:val="none"/>
        </w:rPr>
        <w:instrText xml:space="preserve"> TOC \o "1-1" \h \z \u </w:instrText>
      </w:r>
      <w:r>
        <w:rPr>
          <w:rFonts w:hint="eastAsia" w:ascii="仿宋_GB2312" w:hAnsi="仿宋_GB2312" w:eastAsia="仿宋_GB2312" w:cs="仿宋_GB2312"/>
          <w:b w:val="0"/>
          <w:color w:val="auto"/>
          <w:sz w:val="24"/>
          <w:szCs w:val="24"/>
          <w:highlight w:val="none"/>
        </w:rPr>
        <w:fldChar w:fldCharType="separate"/>
      </w:r>
      <w:r>
        <w:rPr>
          <w:color w:val="auto"/>
          <w:highlight w:val="none"/>
        </w:rPr>
        <w:fldChar w:fldCharType="begin"/>
      </w:r>
      <w:r>
        <w:rPr>
          <w:color w:val="auto"/>
          <w:highlight w:val="none"/>
        </w:rPr>
        <w:instrText xml:space="preserve"> HYPERLINK \l "_Toc19961" </w:instrText>
      </w:r>
      <w:r>
        <w:rPr>
          <w:color w:val="auto"/>
          <w:highlight w:val="none"/>
        </w:rPr>
        <w:fldChar w:fldCharType="separate"/>
      </w:r>
      <w:r>
        <w:rPr>
          <w:color w:val="auto"/>
          <w:sz w:val="24"/>
          <w:szCs w:val="24"/>
          <w:highlight w:val="none"/>
        </w:rPr>
        <w:t xml:space="preserve">第一章 </w:t>
      </w:r>
      <w:r>
        <w:rPr>
          <w:rFonts w:hint="eastAsia"/>
          <w:color w:val="auto"/>
          <w:sz w:val="24"/>
          <w:szCs w:val="24"/>
          <w:highlight w:val="none"/>
        </w:rPr>
        <w:t>比选公告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_Toc19961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14:paraId="21DB940A">
      <w:pPr>
        <w:pStyle w:val="17"/>
        <w:tabs>
          <w:tab w:val="right" w:leader="dot" w:pos="8300"/>
        </w:tabs>
        <w:rPr>
          <w:color w:val="auto"/>
          <w:sz w:val="24"/>
          <w:szCs w:val="24"/>
          <w:highlight w:val="none"/>
        </w:rPr>
      </w:pPr>
      <w:r>
        <w:rPr>
          <w:color w:val="auto"/>
          <w:highlight w:val="none"/>
        </w:rPr>
        <w:fldChar w:fldCharType="begin"/>
      </w:r>
      <w:r>
        <w:rPr>
          <w:color w:val="auto"/>
          <w:highlight w:val="none"/>
        </w:rPr>
        <w:instrText xml:space="preserve"> HYPERLINK \l "_Toc19488" </w:instrText>
      </w:r>
      <w:r>
        <w:rPr>
          <w:color w:val="auto"/>
          <w:highlight w:val="none"/>
        </w:rPr>
        <w:fldChar w:fldCharType="separate"/>
      </w:r>
      <w:r>
        <w:rPr>
          <w:rFonts w:ascii="宋体" w:cs="宋体"/>
          <w:color w:val="auto"/>
          <w:sz w:val="24"/>
          <w:szCs w:val="24"/>
          <w:highlight w:val="none"/>
        </w:rPr>
        <w:t>第</w:t>
      </w:r>
      <w:r>
        <w:rPr>
          <w:rFonts w:hint="eastAsia" w:ascii="宋体" w:cs="宋体"/>
          <w:color w:val="auto"/>
          <w:sz w:val="24"/>
          <w:szCs w:val="24"/>
          <w:highlight w:val="none"/>
        </w:rPr>
        <w:t>二</w:t>
      </w:r>
      <w:r>
        <w:rPr>
          <w:rFonts w:ascii="宋体" w:cs="宋体"/>
          <w:color w:val="auto"/>
          <w:sz w:val="24"/>
          <w:szCs w:val="24"/>
          <w:highlight w:val="none"/>
        </w:rPr>
        <w:t xml:space="preserve">章 </w:t>
      </w:r>
      <w:r>
        <w:rPr>
          <w:rFonts w:hint="eastAsia" w:ascii="宋体" w:cs="宋体"/>
          <w:color w:val="auto"/>
          <w:sz w:val="24"/>
          <w:szCs w:val="24"/>
          <w:highlight w:val="none"/>
        </w:rPr>
        <w:t>比选申请人须知及资格审查条件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_Toc19488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70D2EE02">
      <w:pPr>
        <w:pStyle w:val="17"/>
        <w:tabs>
          <w:tab w:val="right" w:leader="dot" w:pos="8300"/>
        </w:tabs>
        <w:rPr>
          <w:color w:val="auto"/>
          <w:sz w:val="24"/>
          <w:szCs w:val="24"/>
          <w:highlight w:val="none"/>
        </w:rPr>
      </w:pPr>
      <w:r>
        <w:rPr>
          <w:color w:val="auto"/>
          <w:highlight w:val="none"/>
        </w:rPr>
        <w:fldChar w:fldCharType="begin"/>
      </w:r>
      <w:r>
        <w:rPr>
          <w:color w:val="auto"/>
          <w:highlight w:val="none"/>
        </w:rPr>
        <w:instrText xml:space="preserve"> HYPERLINK \l "_Toc15780" </w:instrText>
      </w:r>
      <w:r>
        <w:rPr>
          <w:color w:val="auto"/>
          <w:highlight w:val="none"/>
        </w:rPr>
        <w:fldChar w:fldCharType="separate"/>
      </w:r>
      <w:r>
        <w:rPr>
          <w:rFonts w:ascii="宋体" w:cs="宋体"/>
          <w:color w:val="auto"/>
          <w:sz w:val="24"/>
          <w:szCs w:val="24"/>
          <w:highlight w:val="none"/>
        </w:rPr>
        <w:t>第</w:t>
      </w:r>
      <w:r>
        <w:rPr>
          <w:rFonts w:hint="eastAsia" w:ascii="宋体" w:cs="宋体"/>
          <w:color w:val="auto"/>
          <w:sz w:val="24"/>
          <w:szCs w:val="24"/>
          <w:highlight w:val="none"/>
        </w:rPr>
        <w:t>三</w:t>
      </w:r>
      <w:r>
        <w:rPr>
          <w:rFonts w:ascii="宋体" w:cs="宋体"/>
          <w:color w:val="auto"/>
          <w:sz w:val="24"/>
          <w:szCs w:val="24"/>
          <w:highlight w:val="none"/>
        </w:rPr>
        <w:t xml:space="preserve">章 </w:t>
      </w:r>
      <w:r>
        <w:rPr>
          <w:rFonts w:hint="eastAsia" w:ascii="宋体" w:cs="宋体"/>
          <w:color w:val="auto"/>
          <w:sz w:val="24"/>
          <w:szCs w:val="24"/>
          <w:highlight w:val="none"/>
        </w:rPr>
        <w:t>评审办法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_Toc15780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color w:val="auto"/>
          <w:sz w:val="24"/>
          <w:szCs w:val="24"/>
          <w:highlight w:val="none"/>
        </w:rPr>
        <w:fldChar w:fldCharType="end"/>
      </w:r>
    </w:p>
    <w:p w14:paraId="73E12F19">
      <w:pPr>
        <w:pStyle w:val="17"/>
        <w:tabs>
          <w:tab w:val="right" w:leader="dot" w:pos="8300"/>
        </w:tabs>
        <w:rPr>
          <w:color w:val="auto"/>
          <w:sz w:val="24"/>
          <w:szCs w:val="24"/>
          <w:highlight w:val="none"/>
        </w:rPr>
      </w:pPr>
      <w:r>
        <w:rPr>
          <w:color w:val="auto"/>
          <w:highlight w:val="none"/>
        </w:rPr>
        <w:fldChar w:fldCharType="begin"/>
      </w:r>
      <w:r>
        <w:rPr>
          <w:color w:val="auto"/>
          <w:highlight w:val="none"/>
        </w:rPr>
        <w:instrText xml:space="preserve"> HYPERLINK \l "_Toc31453" </w:instrText>
      </w:r>
      <w:r>
        <w:rPr>
          <w:color w:val="auto"/>
          <w:highlight w:val="none"/>
        </w:rPr>
        <w:fldChar w:fldCharType="separate"/>
      </w:r>
      <w:r>
        <w:rPr>
          <w:rFonts w:ascii="宋体" w:cs="宋体"/>
          <w:color w:val="auto"/>
          <w:sz w:val="24"/>
          <w:szCs w:val="24"/>
          <w:highlight w:val="none"/>
        </w:rPr>
        <w:t>第</w:t>
      </w:r>
      <w:r>
        <w:rPr>
          <w:rFonts w:hint="eastAsia" w:ascii="宋体" w:cs="宋体"/>
          <w:color w:val="auto"/>
          <w:sz w:val="24"/>
          <w:szCs w:val="24"/>
          <w:highlight w:val="none"/>
        </w:rPr>
        <w:t>四</w:t>
      </w:r>
      <w:r>
        <w:rPr>
          <w:rFonts w:ascii="宋体" w:cs="宋体"/>
          <w:color w:val="auto"/>
          <w:sz w:val="24"/>
          <w:szCs w:val="24"/>
          <w:highlight w:val="none"/>
        </w:rPr>
        <w:t xml:space="preserve">章 </w:t>
      </w:r>
      <w:r>
        <w:rPr>
          <w:rFonts w:hint="eastAsia" w:ascii="宋体" w:cs="宋体"/>
          <w:color w:val="auto"/>
          <w:sz w:val="24"/>
          <w:szCs w:val="24"/>
          <w:highlight w:val="none"/>
        </w:rPr>
        <w:t>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_Toc31453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color w:val="auto"/>
          <w:sz w:val="24"/>
          <w:szCs w:val="24"/>
          <w:highlight w:val="none"/>
        </w:rPr>
        <w:fldChar w:fldCharType="end"/>
      </w:r>
    </w:p>
    <w:p w14:paraId="54A8F52F">
      <w:pPr>
        <w:pStyle w:val="17"/>
        <w:tabs>
          <w:tab w:val="right" w:leader="dot" w:pos="8300"/>
        </w:tabs>
        <w:rPr>
          <w:color w:val="auto"/>
          <w:sz w:val="24"/>
          <w:szCs w:val="24"/>
          <w:highlight w:val="none"/>
        </w:rPr>
      </w:pPr>
      <w:r>
        <w:rPr>
          <w:color w:val="auto"/>
          <w:highlight w:val="none"/>
        </w:rPr>
        <w:fldChar w:fldCharType="begin"/>
      </w:r>
      <w:r>
        <w:rPr>
          <w:color w:val="auto"/>
          <w:highlight w:val="none"/>
        </w:rPr>
        <w:instrText xml:space="preserve"> HYPERLINK \l "_Toc19672" </w:instrText>
      </w:r>
      <w:r>
        <w:rPr>
          <w:color w:val="auto"/>
          <w:highlight w:val="none"/>
        </w:rPr>
        <w:fldChar w:fldCharType="separate"/>
      </w:r>
      <w:r>
        <w:rPr>
          <w:rFonts w:ascii="宋体" w:cs="宋体"/>
          <w:color w:val="auto"/>
          <w:sz w:val="24"/>
          <w:szCs w:val="24"/>
          <w:highlight w:val="none"/>
        </w:rPr>
        <w:t>第</w:t>
      </w:r>
      <w:r>
        <w:rPr>
          <w:rFonts w:hint="eastAsia" w:ascii="宋体" w:cs="宋体"/>
          <w:color w:val="auto"/>
          <w:sz w:val="24"/>
          <w:szCs w:val="24"/>
          <w:highlight w:val="none"/>
        </w:rPr>
        <w:t>五</w:t>
      </w:r>
      <w:r>
        <w:rPr>
          <w:rFonts w:ascii="宋体" w:cs="宋体"/>
          <w:color w:val="auto"/>
          <w:sz w:val="24"/>
          <w:szCs w:val="24"/>
          <w:highlight w:val="none"/>
        </w:rPr>
        <w:t xml:space="preserve">章 </w:t>
      </w:r>
      <w:r>
        <w:rPr>
          <w:rFonts w:hint="eastAsia" w:ascii="宋体" w:cs="宋体"/>
          <w:color w:val="auto"/>
          <w:sz w:val="24"/>
          <w:szCs w:val="24"/>
          <w:highlight w:val="none"/>
        </w:rPr>
        <w:t>比选申请文件格式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_Toc19672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color w:val="auto"/>
          <w:sz w:val="24"/>
          <w:szCs w:val="24"/>
          <w:highlight w:val="none"/>
        </w:rPr>
        <w:fldChar w:fldCharType="end"/>
      </w:r>
    </w:p>
    <w:p w14:paraId="1C9ED34F">
      <w:pPr>
        <w:pStyle w:val="17"/>
        <w:tabs>
          <w:tab w:val="right" w:leader="dot" w:pos="9736"/>
        </w:tabs>
        <w:rPr>
          <w:rFonts w:ascii="宋体" w:hAnsi="宋体" w:cs="宋体"/>
          <w:b w:val="0"/>
          <w:bCs w:val="0"/>
          <w:color w:val="auto"/>
          <w:kern w:val="2"/>
          <w:sz w:val="21"/>
          <w:szCs w:val="21"/>
          <w:highlight w:val="none"/>
        </w:rPr>
      </w:pPr>
      <w:r>
        <w:rPr>
          <w:rFonts w:hint="eastAsia" w:ascii="仿宋_GB2312" w:hAnsi="仿宋_GB2312" w:eastAsia="仿宋_GB2312" w:cs="仿宋_GB2312"/>
          <w:color w:val="auto"/>
          <w:sz w:val="24"/>
          <w:szCs w:val="24"/>
          <w:highlight w:val="none"/>
        </w:rPr>
        <w:fldChar w:fldCharType="end"/>
      </w:r>
    </w:p>
    <w:p w14:paraId="77BB6551">
      <w:pPr>
        <w:spacing w:line="360" w:lineRule="auto"/>
        <w:rPr>
          <w:rFonts w:ascii="新宋体" w:hAnsi="新宋体" w:eastAsia="新宋体" w:cs="新宋体"/>
          <w:b/>
          <w:color w:val="auto"/>
          <w:sz w:val="21"/>
          <w:szCs w:val="21"/>
          <w:highlight w:val="none"/>
        </w:rPr>
      </w:pPr>
    </w:p>
    <w:p w14:paraId="0AAF4025">
      <w:pPr>
        <w:spacing w:line="360" w:lineRule="auto"/>
        <w:rPr>
          <w:rFonts w:ascii="新宋体" w:hAnsi="新宋体" w:eastAsia="新宋体" w:cs="新宋体"/>
          <w:b/>
          <w:color w:val="auto"/>
          <w:sz w:val="21"/>
          <w:szCs w:val="21"/>
          <w:highlight w:val="none"/>
        </w:rPr>
        <w:sectPr>
          <w:headerReference r:id="rId3" w:type="default"/>
          <w:footerReference r:id="rId4" w:type="default"/>
          <w:pgSz w:w="11906" w:h="16838"/>
          <w:pgMar w:top="1440" w:right="1803" w:bottom="1440" w:left="1803" w:header="850" w:footer="992" w:gutter="0"/>
          <w:pgNumType w:start="1"/>
          <w:cols w:space="0" w:num="1"/>
          <w:docGrid w:type="lines" w:linePitch="465" w:charSpace="0"/>
        </w:sectPr>
      </w:pPr>
      <w:r>
        <w:rPr>
          <w:rFonts w:hint="eastAsia" w:ascii="新宋体" w:hAnsi="新宋体" w:eastAsia="新宋体" w:cs="新宋体"/>
          <w:b/>
          <w:color w:val="auto"/>
          <w:sz w:val="21"/>
          <w:szCs w:val="21"/>
          <w:highlight w:val="none"/>
        </w:rPr>
        <w:br w:type="page"/>
      </w:r>
    </w:p>
    <w:p w14:paraId="405B6C37">
      <w:pPr>
        <w:pStyle w:val="11"/>
        <w:rPr>
          <w:rFonts w:ascii="Times New Roman"/>
          <w:color w:val="auto"/>
          <w:sz w:val="44"/>
          <w:highlight w:val="none"/>
        </w:rPr>
      </w:pPr>
    </w:p>
    <w:p w14:paraId="24679A0F">
      <w:pPr>
        <w:pStyle w:val="11"/>
        <w:rPr>
          <w:rFonts w:ascii="Times New Roman"/>
          <w:color w:val="auto"/>
          <w:sz w:val="44"/>
          <w:highlight w:val="none"/>
        </w:rPr>
      </w:pPr>
    </w:p>
    <w:p w14:paraId="56033DEB">
      <w:pPr>
        <w:pStyle w:val="11"/>
        <w:rPr>
          <w:rFonts w:ascii="Times New Roman"/>
          <w:color w:val="auto"/>
          <w:sz w:val="44"/>
          <w:highlight w:val="none"/>
        </w:rPr>
      </w:pPr>
    </w:p>
    <w:p w14:paraId="3738C5F9">
      <w:pPr>
        <w:pStyle w:val="11"/>
        <w:rPr>
          <w:rFonts w:ascii="Times New Roman"/>
          <w:color w:val="auto"/>
          <w:sz w:val="44"/>
          <w:highlight w:val="none"/>
        </w:rPr>
      </w:pPr>
    </w:p>
    <w:p w14:paraId="3FB8F540">
      <w:pPr>
        <w:pStyle w:val="11"/>
        <w:rPr>
          <w:rFonts w:ascii="Times New Roman"/>
          <w:color w:val="auto"/>
          <w:sz w:val="44"/>
          <w:highlight w:val="none"/>
        </w:rPr>
      </w:pPr>
    </w:p>
    <w:p w14:paraId="4AA319C2">
      <w:pPr>
        <w:pStyle w:val="11"/>
        <w:rPr>
          <w:rFonts w:ascii="Times New Roman"/>
          <w:color w:val="auto"/>
          <w:sz w:val="44"/>
          <w:highlight w:val="none"/>
        </w:rPr>
      </w:pPr>
    </w:p>
    <w:p w14:paraId="406596B9">
      <w:pPr>
        <w:pStyle w:val="13"/>
        <w:rPr>
          <w:rFonts w:hint="default" w:ascii="Times New Roman"/>
          <w:color w:val="auto"/>
          <w:sz w:val="44"/>
          <w:highlight w:val="none"/>
        </w:rPr>
      </w:pPr>
    </w:p>
    <w:p w14:paraId="6DF56B5F">
      <w:pPr>
        <w:pStyle w:val="13"/>
        <w:rPr>
          <w:rFonts w:hint="default" w:ascii="Times New Roman"/>
          <w:color w:val="auto"/>
          <w:sz w:val="44"/>
          <w:highlight w:val="none"/>
        </w:rPr>
      </w:pPr>
    </w:p>
    <w:p w14:paraId="34472C23">
      <w:pPr>
        <w:pStyle w:val="11"/>
        <w:rPr>
          <w:rFonts w:ascii="Times New Roman"/>
          <w:color w:val="auto"/>
          <w:sz w:val="44"/>
          <w:highlight w:val="none"/>
        </w:rPr>
      </w:pPr>
    </w:p>
    <w:p w14:paraId="6AEED53B">
      <w:pPr>
        <w:pStyle w:val="13"/>
        <w:rPr>
          <w:rFonts w:hint="default"/>
          <w:color w:val="auto"/>
          <w:highlight w:val="none"/>
        </w:rPr>
      </w:pPr>
    </w:p>
    <w:p w14:paraId="08A2BA2B">
      <w:pPr>
        <w:pStyle w:val="13"/>
        <w:rPr>
          <w:rFonts w:hint="default"/>
          <w:color w:val="auto"/>
          <w:highlight w:val="none"/>
        </w:rPr>
      </w:pPr>
    </w:p>
    <w:p w14:paraId="3B05EC46">
      <w:pPr>
        <w:pStyle w:val="11"/>
        <w:spacing w:before="9"/>
        <w:rPr>
          <w:rFonts w:ascii="Times New Roman"/>
          <w:color w:val="auto"/>
          <w:sz w:val="56"/>
          <w:highlight w:val="none"/>
        </w:rPr>
      </w:pPr>
    </w:p>
    <w:p w14:paraId="5442E484">
      <w:pPr>
        <w:pStyle w:val="3"/>
        <w:rPr>
          <w:color w:val="auto"/>
          <w:sz w:val="44"/>
          <w:szCs w:val="44"/>
          <w:highlight w:val="none"/>
        </w:rPr>
        <w:sectPr>
          <w:footerReference r:id="rId5" w:type="default"/>
          <w:pgSz w:w="11906" w:h="16838"/>
          <w:pgMar w:top="1440" w:right="1803" w:bottom="1440" w:left="1803" w:header="850" w:footer="992" w:gutter="0"/>
          <w:pgNumType w:start="1"/>
          <w:cols w:space="0" w:num="1"/>
          <w:docGrid w:type="lines" w:linePitch="465" w:charSpace="0"/>
        </w:sectPr>
      </w:pPr>
      <w:bookmarkStart w:id="2" w:name="_bookmark0"/>
      <w:bookmarkEnd w:id="2"/>
      <w:bookmarkStart w:id="3" w:name="第一章_招标公告"/>
      <w:bookmarkEnd w:id="3"/>
      <w:bookmarkStart w:id="4" w:name="_Toc19961"/>
      <w:r>
        <w:rPr>
          <w:color w:val="auto"/>
          <w:sz w:val="44"/>
          <w:szCs w:val="44"/>
          <w:highlight w:val="none"/>
        </w:rPr>
        <w:t xml:space="preserve">第一章 </w:t>
      </w:r>
      <w:r>
        <w:rPr>
          <w:rFonts w:hint="eastAsia"/>
          <w:color w:val="auto"/>
          <w:sz w:val="44"/>
          <w:szCs w:val="44"/>
          <w:highlight w:val="none"/>
        </w:rPr>
        <w:t>比选公告</w:t>
      </w:r>
      <w:bookmarkEnd w:id="4"/>
    </w:p>
    <w:p w14:paraId="761CC288">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比选公告</w:t>
      </w:r>
    </w:p>
    <w:p w14:paraId="029D6773">
      <w:pPr>
        <w:adjustRightInd w:val="0"/>
        <w:snapToGrid w:val="0"/>
        <w:spacing w:line="360" w:lineRule="auto"/>
        <w:rPr>
          <w:rFonts w:hAnsi="宋体" w:cs="宋体"/>
          <w:b/>
          <w:color w:val="auto"/>
          <w:sz w:val="21"/>
          <w:szCs w:val="21"/>
          <w:highlight w:val="none"/>
        </w:rPr>
      </w:pPr>
    </w:p>
    <w:p w14:paraId="72834929">
      <w:pPr>
        <w:adjustRightInd w:val="0"/>
        <w:snapToGrid w:val="0"/>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1.比选条件</w:t>
      </w:r>
    </w:p>
    <w:p w14:paraId="0E0ED85D">
      <w:pPr>
        <w:widowControl w:val="0"/>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u w:val="single"/>
          <w:lang w:val="en-US" w:eastAsia="zh-CN"/>
        </w:rPr>
        <w:t>高速公路</w:t>
      </w:r>
      <w:r>
        <w:rPr>
          <w:rFonts w:hint="eastAsia" w:asciiTheme="minorEastAsia" w:hAnsiTheme="minorEastAsia" w:eastAsiaTheme="minorEastAsia" w:cstheme="minorEastAsia"/>
          <w:color w:val="auto"/>
          <w:sz w:val="24"/>
          <w:szCs w:val="24"/>
          <w:highlight w:val="none"/>
          <w:u w:val="single"/>
        </w:rPr>
        <w:t>标准化管理体系</w:t>
      </w:r>
      <w:r>
        <w:rPr>
          <w:rFonts w:hint="eastAsia" w:asciiTheme="minorEastAsia" w:hAnsiTheme="minorEastAsia" w:eastAsiaTheme="minorEastAsia" w:cstheme="minorEastAsia"/>
          <w:color w:val="auto"/>
          <w:sz w:val="24"/>
          <w:szCs w:val="24"/>
          <w:highlight w:val="none"/>
          <w:u w:val="single"/>
          <w:lang w:val="en-US" w:eastAsia="zh-CN"/>
        </w:rPr>
        <w:t>建设试点</w:t>
      </w:r>
      <w:r>
        <w:rPr>
          <w:rFonts w:hint="eastAsia" w:asciiTheme="minorEastAsia" w:hAnsiTheme="minorEastAsia" w:eastAsiaTheme="minorEastAsia" w:cstheme="minorEastAsia"/>
          <w:color w:val="auto"/>
          <w:sz w:val="24"/>
          <w:szCs w:val="24"/>
          <w:highlight w:val="none"/>
          <w:u w:val="single"/>
        </w:rPr>
        <w:t>咨询服务单位招标</w:t>
      </w:r>
      <w:r>
        <w:rPr>
          <w:rFonts w:hint="eastAsia" w:asciiTheme="minorEastAsia" w:hAnsiTheme="minorEastAsia" w:eastAsiaTheme="minorEastAsia" w:cstheme="minorEastAsia"/>
          <w:color w:val="auto"/>
          <w:sz w:val="24"/>
          <w:szCs w:val="24"/>
          <w:highlight w:val="none"/>
          <w:lang w:val="en-US" w:eastAsia="zh-CN"/>
        </w:rPr>
        <w:t>已</w:t>
      </w:r>
      <w:r>
        <w:rPr>
          <w:rFonts w:hint="eastAsia" w:asciiTheme="minorEastAsia" w:hAnsiTheme="minorEastAsia" w:eastAsiaTheme="minorEastAsia" w:cstheme="minorEastAsia"/>
          <w:color w:val="auto"/>
          <w:sz w:val="24"/>
          <w:szCs w:val="24"/>
          <w:highlight w:val="none"/>
        </w:rPr>
        <w:t>经</w:t>
      </w:r>
      <w:r>
        <w:rPr>
          <w:rFonts w:hint="eastAsia" w:asciiTheme="minorEastAsia" w:hAnsiTheme="minorEastAsia" w:eastAsiaTheme="minorEastAsia" w:cstheme="minorEastAsia"/>
          <w:color w:val="auto"/>
          <w:sz w:val="24"/>
          <w:szCs w:val="24"/>
          <w:highlight w:val="none"/>
          <w:u w:val="single"/>
        </w:rPr>
        <w:t>四川泸渝高速公路开发有限责任公司</w:t>
      </w:r>
      <w:r>
        <w:rPr>
          <w:rFonts w:hint="eastAsia" w:asciiTheme="minorEastAsia" w:hAnsiTheme="minorEastAsia" w:eastAsiaTheme="minorEastAsia" w:cstheme="minorEastAsia"/>
          <w:color w:val="auto"/>
          <w:sz w:val="24"/>
          <w:szCs w:val="24"/>
          <w:highlight w:val="none"/>
        </w:rPr>
        <w:t>研究决定，发包人为</w:t>
      </w:r>
      <w:r>
        <w:rPr>
          <w:rFonts w:hint="eastAsia" w:asciiTheme="minorEastAsia" w:hAnsiTheme="minorEastAsia" w:eastAsiaTheme="minorEastAsia" w:cstheme="minorEastAsia"/>
          <w:color w:val="auto"/>
          <w:sz w:val="24"/>
          <w:szCs w:val="24"/>
          <w:highlight w:val="none"/>
          <w:u w:val="single"/>
          <w:lang w:val="en-US" w:eastAsia="zh-CN" w:bidi="ar-SA"/>
        </w:rPr>
        <w:t>四川泸渝高速公路开发有限责任公司（代理人）、四川沿江攀宁高速公路有限公司、四川成宜高速公路开发有限公司、四川南渝高速公路有限公司、四川镇广高速公路有限责任公司、四川乐资铜高速公路有限公司成都分公司</w:t>
      </w:r>
      <w:r>
        <w:rPr>
          <w:rFonts w:hint="eastAsia" w:asciiTheme="minorEastAsia" w:hAnsiTheme="minorEastAsia" w:eastAsiaTheme="minorEastAsia" w:cstheme="minorEastAsia"/>
          <w:color w:val="auto"/>
          <w:sz w:val="24"/>
          <w:szCs w:val="24"/>
          <w:highlight w:val="none"/>
          <w:u w:val="single"/>
        </w:rPr>
        <w:t>共6</w:t>
      </w:r>
      <w:r>
        <w:rPr>
          <w:rFonts w:hint="eastAsia" w:asciiTheme="minorEastAsia" w:hAnsiTheme="minorEastAsia" w:eastAsiaTheme="minorEastAsia" w:cstheme="minorEastAsia"/>
          <w:color w:val="auto"/>
          <w:sz w:val="24"/>
          <w:szCs w:val="24"/>
          <w:highlight w:val="none"/>
          <w:u w:val="single"/>
          <w:lang w:val="en-US" w:eastAsia="zh-CN"/>
        </w:rPr>
        <w:t>家项目</w:t>
      </w:r>
      <w:r>
        <w:rPr>
          <w:rFonts w:hint="eastAsia" w:asciiTheme="minorEastAsia" w:hAnsiTheme="minorEastAsia" w:eastAsiaTheme="minorEastAsia" w:cstheme="minorEastAsia"/>
          <w:color w:val="auto"/>
          <w:sz w:val="24"/>
          <w:szCs w:val="24"/>
          <w:highlight w:val="none"/>
          <w:u w:val="single"/>
        </w:rPr>
        <w:t>公司</w:t>
      </w:r>
      <w:r>
        <w:rPr>
          <w:rFonts w:hint="eastAsia" w:asciiTheme="minorEastAsia" w:hAnsiTheme="minorEastAsia" w:eastAsiaTheme="minorEastAsia" w:cstheme="minorEastAsia"/>
          <w:color w:val="auto"/>
          <w:sz w:val="24"/>
          <w:szCs w:val="24"/>
          <w:highlight w:val="none"/>
        </w:rPr>
        <w:t>，比选人为</w:t>
      </w:r>
      <w:r>
        <w:rPr>
          <w:rFonts w:hint="eastAsia" w:asciiTheme="minorEastAsia" w:hAnsiTheme="minorEastAsia" w:eastAsiaTheme="minorEastAsia" w:cstheme="minorEastAsia"/>
          <w:color w:val="auto"/>
          <w:sz w:val="24"/>
          <w:szCs w:val="24"/>
          <w:highlight w:val="none"/>
          <w:u w:val="single"/>
        </w:rPr>
        <w:t>四川泸渝高速公路开发有限责任公司</w:t>
      </w:r>
      <w:r>
        <w:rPr>
          <w:rFonts w:hint="eastAsia" w:asciiTheme="minorEastAsia" w:hAnsiTheme="minorEastAsia" w:eastAsiaTheme="minorEastAsia" w:cstheme="minorEastAsia"/>
          <w:color w:val="auto"/>
          <w:sz w:val="24"/>
          <w:szCs w:val="24"/>
          <w:highlight w:val="none"/>
        </w:rPr>
        <w:t>，比选人负责本次招标项目比选申请文件编制和组织招标、评标活动，并处理与之相关事务，且负责拟订</w:t>
      </w:r>
      <w:r>
        <w:rPr>
          <w:rFonts w:hint="eastAsia" w:asciiTheme="minorEastAsia" w:hAnsiTheme="minorEastAsia" w:eastAsiaTheme="minorEastAsia" w:cstheme="minorEastAsia"/>
          <w:color w:val="auto"/>
          <w:sz w:val="24"/>
          <w:szCs w:val="24"/>
          <w:highlight w:val="none"/>
          <w:u w:val="single"/>
          <w:lang w:val="en-US" w:eastAsia="zh-CN"/>
        </w:rPr>
        <w:t>高速公路</w:t>
      </w:r>
      <w:r>
        <w:rPr>
          <w:rFonts w:hint="eastAsia" w:asciiTheme="minorEastAsia" w:hAnsiTheme="minorEastAsia" w:eastAsiaTheme="minorEastAsia" w:cstheme="minorEastAsia"/>
          <w:color w:val="auto"/>
          <w:sz w:val="24"/>
          <w:szCs w:val="24"/>
          <w:highlight w:val="none"/>
          <w:u w:val="single"/>
        </w:rPr>
        <w:t>标准化管理体系</w:t>
      </w:r>
      <w:r>
        <w:rPr>
          <w:rFonts w:hint="eastAsia" w:asciiTheme="minorEastAsia" w:hAnsiTheme="minorEastAsia" w:eastAsiaTheme="minorEastAsia" w:cstheme="minorEastAsia"/>
          <w:color w:val="auto"/>
          <w:sz w:val="24"/>
          <w:szCs w:val="24"/>
          <w:highlight w:val="none"/>
          <w:u w:val="single"/>
          <w:lang w:val="en-US" w:eastAsia="zh-CN"/>
        </w:rPr>
        <w:t>建设试点</w:t>
      </w:r>
      <w:r>
        <w:rPr>
          <w:rFonts w:hint="eastAsia" w:asciiTheme="minorEastAsia" w:hAnsiTheme="minorEastAsia" w:eastAsiaTheme="minorEastAsia" w:cstheme="minorEastAsia"/>
          <w:color w:val="auto"/>
          <w:sz w:val="24"/>
          <w:szCs w:val="24"/>
          <w:highlight w:val="none"/>
          <w:u w:val="single"/>
        </w:rPr>
        <w:t>咨询服务单位</w:t>
      </w:r>
      <w:r>
        <w:rPr>
          <w:rFonts w:hint="eastAsia" w:asciiTheme="minorEastAsia" w:hAnsiTheme="minorEastAsia" w:eastAsiaTheme="minorEastAsia" w:cstheme="minorEastAsia"/>
          <w:color w:val="auto"/>
          <w:sz w:val="24"/>
          <w:szCs w:val="24"/>
          <w:highlight w:val="none"/>
        </w:rPr>
        <w:t>合同文件，</w:t>
      </w:r>
      <w:r>
        <w:rPr>
          <w:rFonts w:hint="eastAsia" w:asciiTheme="minorEastAsia" w:hAnsiTheme="minorEastAsia" w:eastAsiaTheme="minorEastAsia" w:cstheme="minorEastAsia"/>
          <w:color w:val="auto"/>
          <w:sz w:val="24"/>
          <w:szCs w:val="24"/>
          <w:highlight w:val="none"/>
          <w:lang w:val="en-US" w:eastAsia="zh-CN"/>
        </w:rPr>
        <w:t>由四川泸渝高速公路开发有限责任公司作为代表</w:t>
      </w:r>
      <w:r>
        <w:rPr>
          <w:rFonts w:hint="eastAsia" w:asciiTheme="minorEastAsia" w:hAnsiTheme="minorEastAsia" w:eastAsiaTheme="minorEastAsia" w:cstheme="minorEastAsia"/>
          <w:color w:val="auto"/>
          <w:sz w:val="24"/>
          <w:szCs w:val="24"/>
          <w:highlight w:val="none"/>
        </w:rPr>
        <w:t>与中标单位签订并履行合同。该项目资金来源为</w:t>
      </w:r>
      <w:r>
        <w:rPr>
          <w:rFonts w:hint="eastAsia" w:asciiTheme="minorEastAsia" w:hAnsiTheme="minorEastAsia" w:eastAsiaTheme="minorEastAsia" w:cstheme="minorEastAsia"/>
          <w:color w:val="auto"/>
          <w:sz w:val="24"/>
          <w:szCs w:val="24"/>
          <w:highlight w:val="none"/>
          <w:u w:val="single"/>
        </w:rPr>
        <w:t>自有资金</w:t>
      </w:r>
      <w:r>
        <w:rPr>
          <w:rFonts w:hint="eastAsia" w:asciiTheme="minorEastAsia" w:hAnsiTheme="minorEastAsia" w:eastAsiaTheme="minorEastAsia" w:cstheme="minorEastAsia"/>
          <w:color w:val="auto"/>
          <w:sz w:val="24"/>
          <w:szCs w:val="24"/>
          <w:highlight w:val="none"/>
        </w:rPr>
        <w:t>。项目己具备比选条件，现对该项目进行公开比选，</w:t>
      </w:r>
      <w:r>
        <w:rPr>
          <w:rFonts w:hint="eastAsia" w:asciiTheme="minorEastAsia" w:hAnsiTheme="minorEastAsia" w:eastAsiaTheme="minorEastAsia" w:cstheme="minorEastAsia"/>
          <w:color w:val="auto"/>
          <w:sz w:val="24"/>
          <w:highlight w:val="none"/>
        </w:rPr>
        <w:t>请比选申请人按比选文件相关要求编制比选文件。</w:t>
      </w:r>
    </w:p>
    <w:p w14:paraId="252558E6">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2.项目名称、概况及主要工作内容</w:t>
      </w:r>
    </w:p>
    <w:p w14:paraId="1EC55244">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2.1项目名称</w:t>
      </w:r>
    </w:p>
    <w:p w14:paraId="166A0177">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项目名称为高速</w:t>
      </w:r>
      <w:r>
        <w:rPr>
          <w:rFonts w:hint="eastAsia" w:asciiTheme="minorEastAsia" w:hAnsiTheme="minorEastAsia" w:eastAsiaTheme="minorEastAsia" w:cstheme="minorEastAsia"/>
          <w:color w:val="auto"/>
          <w:sz w:val="24"/>
          <w:szCs w:val="24"/>
          <w:highlight w:val="none"/>
          <w:lang w:val="en-US" w:eastAsia="zh-CN"/>
        </w:rPr>
        <w:t>公路标准化管理体系建设试点</w:t>
      </w:r>
      <w:r>
        <w:rPr>
          <w:rFonts w:hint="eastAsia" w:asciiTheme="minorEastAsia" w:hAnsiTheme="minorEastAsia" w:eastAsiaTheme="minorEastAsia" w:cstheme="minorEastAsia"/>
          <w:color w:val="auto"/>
          <w:sz w:val="24"/>
          <w:szCs w:val="24"/>
          <w:highlight w:val="none"/>
        </w:rPr>
        <w:t>咨询服务。</w:t>
      </w:r>
    </w:p>
    <w:p w14:paraId="7ECAD1A1">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2.2项目概况</w:t>
      </w:r>
    </w:p>
    <w:p w14:paraId="38EA0E0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bookmarkStart w:id="5" w:name="_Toc309895780"/>
      <w:bookmarkStart w:id="6" w:name="_Toc217446095"/>
      <w:r>
        <w:rPr>
          <w:rFonts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rPr>
        <w:t>深入贯彻落实蜀道集团“智慧云仓”建设试点工作，提升高速公路公司的管理水平和创新创造能力</w:t>
      </w:r>
      <w:r>
        <w:rPr>
          <w:rFonts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rPr>
        <w:t>蜀道高速集团《关于开展高速公路标准化管理体系建设试点的通知》（蜀高司人资便</w:t>
      </w:r>
      <w:r>
        <w:rPr>
          <w:rFonts w:asciiTheme="minorEastAsia" w:hAnsiTheme="minorEastAsia" w:eastAsiaTheme="minorEastAsia" w:cstheme="minorEastAsia"/>
          <w:color w:val="auto"/>
          <w:sz w:val="24"/>
          <w:szCs w:val="24"/>
          <w:highlight w:val="none"/>
        </w:rPr>
        <w:t>〔2025〕</w:t>
      </w:r>
      <w:r>
        <w:rPr>
          <w:rFonts w:hint="eastAsia" w:asciiTheme="minorEastAsia" w:hAnsiTheme="minorEastAsia" w:eastAsiaTheme="minorEastAsia" w:cstheme="minorEastAsia"/>
          <w:color w:val="auto"/>
          <w:sz w:val="24"/>
          <w:szCs w:val="24"/>
          <w:highlight w:val="none"/>
        </w:rPr>
        <w:t>17</w:t>
      </w:r>
      <w:r>
        <w:rPr>
          <w:rFonts w:asciiTheme="minorEastAsia" w:hAnsiTheme="minorEastAsia" w:eastAsiaTheme="minorEastAsia" w:cstheme="minorEastAsia"/>
          <w:color w:val="auto"/>
          <w:sz w:val="24"/>
          <w:szCs w:val="24"/>
          <w:highlight w:val="none"/>
        </w:rPr>
        <w:t>号</w:t>
      </w:r>
      <w:r>
        <w:rPr>
          <w:rFonts w:hint="eastAsia" w:asciiTheme="minorEastAsia" w:hAnsiTheme="minorEastAsia" w:eastAsiaTheme="minorEastAsia" w:cstheme="minorEastAsia"/>
          <w:color w:val="auto"/>
          <w:sz w:val="24"/>
          <w:szCs w:val="24"/>
          <w:highlight w:val="none"/>
        </w:rPr>
        <w:t>）文件要求</w:t>
      </w:r>
      <w:r>
        <w:rPr>
          <w:rFonts w:asciiTheme="minorEastAsia" w:hAnsiTheme="minorEastAsia" w:eastAsiaTheme="minorEastAsia" w:cstheme="minorEastAsia"/>
          <w:color w:val="auto"/>
          <w:sz w:val="24"/>
          <w:szCs w:val="24"/>
          <w:highlight w:val="none"/>
        </w:rPr>
        <w:t>，统筹推进高速公路标准化管理体系试点相关工作，确保2025年12月31日前完成新型运营管理标准化指南编制。</w:t>
      </w:r>
    </w:p>
    <w:bookmarkEnd w:id="5"/>
    <w:bookmarkEnd w:id="6"/>
    <w:p w14:paraId="76B5AFC2">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2.3工作内容</w:t>
      </w:r>
    </w:p>
    <w:p w14:paraId="568F8784">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bookmarkStart w:id="7" w:name="OLE_LINK2"/>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）编制收费管理、机电运维、应急保畅、资产管理、监控稽查、工程养护、服务区管理等业务的标准化管理指南；围绕CBS模式推广，编制建设转运营协调机制。</w:t>
      </w:r>
    </w:p>
    <w:p w14:paraId="183B507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）CBS模式成果提炼与论文发表、协助科研项目申报、协助报奖等。</w:t>
      </w:r>
    </w:p>
    <w:bookmarkEnd w:id="7"/>
    <w:p w14:paraId="3A2CCCA1">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2.4服务期限</w:t>
      </w:r>
    </w:p>
    <w:p w14:paraId="33309924">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2025年12月底前形成正式成果。</w:t>
      </w:r>
    </w:p>
    <w:p w14:paraId="05CAE2D5">
      <w:pPr>
        <w:adjustRightInd w:val="0"/>
        <w:snapToGrid w:val="0"/>
        <w:spacing w:line="360" w:lineRule="auto"/>
        <w:ind w:firstLine="482" w:firstLineChars="200"/>
        <w:rPr>
          <w:rFonts w:hAnsi="宋体" w:cs="宋体"/>
          <w:b/>
          <w:color w:val="auto"/>
          <w:sz w:val="24"/>
          <w:szCs w:val="24"/>
          <w:highlight w:val="none"/>
        </w:rPr>
      </w:pPr>
      <w:bookmarkStart w:id="8" w:name="OLE_LINK21"/>
      <w:r>
        <w:rPr>
          <w:rFonts w:hint="eastAsia" w:hAnsi="宋体" w:cs="宋体"/>
          <w:b/>
          <w:color w:val="auto"/>
          <w:sz w:val="24"/>
          <w:szCs w:val="24"/>
          <w:highlight w:val="none"/>
        </w:rPr>
        <w:t>3.比选申请人资格要求</w:t>
      </w:r>
    </w:p>
    <w:p w14:paraId="7FA04F70">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bookmarkStart w:id="9" w:name="_Hlk88492139"/>
      <w:bookmarkStart w:id="10" w:name="OLE_LINK3"/>
      <w:r>
        <w:rPr>
          <w:rFonts w:hint="eastAsia" w:asciiTheme="minorEastAsia" w:hAnsiTheme="minorEastAsia" w:eastAsiaTheme="minorEastAsia" w:cstheme="minorEastAsia"/>
          <w:color w:val="auto"/>
          <w:sz w:val="24"/>
          <w:szCs w:val="24"/>
          <w:highlight w:val="none"/>
        </w:rPr>
        <w:t>3.1资格要求：</w:t>
      </w:r>
      <w:bookmarkEnd w:id="9"/>
      <w:r>
        <w:rPr>
          <w:rFonts w:hint="eastAsia" w:asciiTheme="minorEastAsia" w:hAnsiTheme="minorEastAsia" w:eastAsiaTheme="minorEastAsia" w:cstheme="minorEastAsia"/>
          <w:color w:val="auto"/>
          <w:sz w:val="24"/>
          <w:szCs w:val="24"/>
          <w:highlight w:val="none"/>
        </w:rPr>
        <w:t>中国境内依法注册的法人机构或依法设立的合伙制企业，持有有效营业执照或事业单位法人证书；具有基本账户开户许可证或基本存款账户信息；企业单位需具有较好的财务能力，提供</w:t>
      </w:r>
      <w:r>
        <w:rPr>
          <w:rFonts w:asciiTheme="minorEastAsia" w:hAnsiTheme="minorEastAsia" w:eastAsiaTheme="minorEastAsia" w:cstheme="minorEastAsia"/>
          <w:color w:val="auto"/>
          <w:sz w:val="24"/>
          <w:szCs w:val="24"/>
          <w:highlight w:val="none"/>
        </w:rPr>
        <w:t>2024</w:t>
      </w:r>
      <w:r>
        <w:rPr>
          <w:rFonts w:hint="eastAsia" w:asciiTheme="minorEastAsia" w:hAnsiTheme="minorEastAsia" w:eastAsiaTheme="minorEastAsia" w:cstheme="minorEastAsia"/>
          <w:color w:val="auto"/>
          <w:sz w:val="24"/>
          <w:szCs w:val="24"/>
          <w:highlight w:val="none"/>
        </w:rPr>
        <w:t>年财务报表（无亏损）并加盖鲜章。</w:t>
      </w:r>
    </w:p>
    <w:p w14:paraId="06A9DE25">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3.2业绩要求：近三年内（202</w:t>
      </w:r>
      <w:r>
        <w:rPr>
          <w:rFonts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rPr>
        <w:t>年1月1日至今）至少承担过</w:t>
      </w:r>
      <w:r>
        <w:rPr>
          <w:rFonts w:hint="eastAsia" w:asciiTheme="minorEastAsia" w:hAnsiTheme="minorEastAsia" w:eastAsiaTheme="minorEastAsia" w:cstheme="minorEastAsia"/>
          <w:color w:val="auto"/>
          <w:sz w:val="24"/>
          <w:szCs w:val="24"/>
          <w:highlight w:val="none"/>
          <w:lang w:val="en-US" w:eastAsia="zh-CN"/>
        </w:rPr>
        <w:t>类似项目的</w:t>
      </w:r>
      <w:r>
        <w:rPr>
          <w:rFonts w:hint="eastAsia" w:asciiTheme="minorEastAsia" w:hAnsiTheme="minorEastAsia" w:eastAsiaTheme="minorEastAsia" w:cstheme="minorEastAsia"/>
          <w:color w:val="auto"/>
          <w:sz w:val="24"/>
          <w:szCs w:val="24"/>
          <w:highlight w:val="none"/>
        </w:rPr>
        <w:t>咨询服务</w:t>
      </w:r>
      <w:r>
        <w:rPr>
          <w:rFonts w:hint="eastAsia" w:asciiTheme="minorEastAsia" w:hAnsiTheme="minorEastAsia" w:eastAsiaTheme="minorEastAsia" w:cstheme="minorEastAsia"/>
          <w:color w:val="auto"/>
          <w:sz w:val="24"/>
          <w:szCs w:val="24"/>
          <w:highlight w:val="none"/>
          <w:lang w:val="en-US" w:eastAsia="zh-CN"/>
        </w:rPr>
        <w:t>或编辑过书籍著作</w:t>
      </w:r>
      <w:r>
        <w:rPr>
          <w:rFonts w:hint="eastAsia" w:asciiTheme="minorEastAsia" w:hAnsiTheme="minorEastAsia" w:eastAsiaTheme="minorEastAsia" w:cstheme="minorEastAsia"/>
          <w:color w:val="auto"/>
          <w:sz w:val="24"/>
          <w:szCs w:val="24"/>
          <w:highlight w:val="none"/>
        </w:rPr>
        <w:t>，需提供与业主单位签订的合同影印件或复印件，或其他可以证明业务能力的材料。</w:t>
      </w:r>
    </w:p>
    <w:p w14:paraId="3BDAEDA2">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3.3信誉要求：</w:t>
      </w:r>
    </w:p>
    <w:p w14:paraId="75E919F8">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rPr>
        <w:t>比选申请人在国家企业信用信息公示系统（</w:t>
      </w:r>
      <w:r>
        <w:rPr>
          <w:rFonts w:asciiTheme="minorEastAsia" w:hAnsiTheme="minorEastAsia" w:eastAsiaTheme="minorEastAsia" w:cstheme="minorEastAsia"/>
          <w:color w:val="auto"/>
          <w:sz w:val="24"/>
          <w:szCs w:val="24"/>
          <w:highlight w:val="none"/>
        </w:rPr>
        <w:t>http//www.gsxt.gov.cn</w:t>
      </w:r>
      <w:r>
        <w:rPr>
          <w:rFonts w:hint="eastAsia" w:asciiTheme="minorEastAsia" w:hAnsiTheme="minorEastAsia" w:eastAsiaTheme="minorEastAsia" w:cstheme="minorEastAsia"/>
          <w:color w:val="auto"/>
          <w:sz w:val="24"/>
          <w:szCs w:val="24"/>
          <w:highlight w:val="none"/>
        </w:rPr>
        <w:t>）中未被列入严重违法失信企业名单。</w:t>
      </w:r>
    </w:p>
    <w:p w14:paraId="412CB149">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rPr>
        <w:t>比选申请人在“信用中国”网站（</w:t>
      </w:r>
      <w:r>
        <w:rPr>
          <w:rFonts w:asciiTheme="minorEastAsia" w:hAnsiTheme="minorEastAsia" w:eastAsiaTheme="minorEastAsia" w:cstheme="minorEastAsia"/>
          <w:color w:val="auto"/>
          <w:sz w:val="24"/>
          <w:szCs w:val="24"/>
          <w:highlight w:val="none"/>
        </w:rPr>
        <w:t>http</w:t>
      </w:r>
      <w:r>
        <w:rPr>
          <w:rFonts w:hint="eastAsia" w:asciiTheme="minorEastAsia" w:hAnsiTheme="minorEastAsia" w:eastAsiaTheme="minorEastAsia" w:cstheme="minorEastAsia"/>
          <w:color w:val="auto"/>
          <w:sz w:val="24"/>
          <w:szCs w:val="24"/>
          <w:highlight w:val="none"/>
        </w:rPr>
        <w:t>：</w:t>
      </w:r>
      <w:r>
        <w:rPr>
          <w:rFonts w:asciiTheme="minorEastAsia" w:hAnsiTheme="minorEastAsia" w:eastAsiaTheme="minorEastAsia" w:cstheme="minorEastAsia"/>
          <w:color w:val="auto"/>
          <w:sz w:val="24"/>
          <w:szCs w:val="24"/>
          <w:highlight w:val="none"/>
        </w:rPr>
        <w:t>//www.creditchina.gov.cn/</w:t>
      </w:r>
      <w:r>
        <w:rPr>
          <w:rFonts w:hint="eastAsia" w:asciiTheme="minorEastAsia" w:hAnsiTheme="minorEastAsia" w:eastAsiaTheme="minorEastAsia" w:cstheme="minorEastAsia"/>
          <w:color w:val="auto"/>
          <w:sz w:val="24"/>
          <w:szCs w:val="24"/>
          <w:highlight w:val="none"/>
        </w:rPr>
        <w:t>）中未被列入失信被执行人名单（通过“信用中国”查询“失信被执行人”链接“中国执行信息公开网（http://zxgk.court.gov.cn/shixin/）”的结果）。</w:t>
      </w:r>
    </w:p>
    <w:p w14:paraId="2C5D4138">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rPr>
        <w:t>比选申请人及法定代表人，拟委任的项目负责人近三年（2022年1月1日至比选申请文件递交截止时间前一天）均无犯罪档案记录。</w:t>
      </w:r>
    </w:p>
    <w:p w14:paraId="3DDD7D8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主要人员要求</w:t>
      </w:r>
    </w:p>
    <w:p w14:paraId="700B1855">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bookmarkStart w:id="11" w:name="OLE_LINK5"/>
      <w:r>
        <w:rPr>
          <w:rFonts w:hint="eastAsia" w:asciiTheme="minorEastAsia" w:hAnsiTheme="minorEastAsia" w:eastAsiaTheme="minorEastAsia" w:cstheme="minorEastAsia"/>
          <w:color w:val="auto"/>
          <w:sz w:val="24"/>
          <w:szCs w:val="24"/>
          <w:highlight w:val="none"/>
        </w:rPr>
        <w:t>项目负责人1名：5年及以上管理咨询相关工作经验；担负过</w:t>
      </w:r>
      <w:r>
        <w:rPr>
          <w:rFonts w:hint="eastAsia" w:asciiTheme="minorEastAsia" w:hAnsiTheme="minorEastAsia" w:eastAsiaTheme="minorEastAsia" w:cstheme="minorEastAsia"/>
          <w:color w:val="auto"/>
          <w:sz w:val="24"/>
          <w:szCs w:val="24"/>
          <w:highlight w:val="none"/>
          <w:lang w:val="en-US" w:eastAsia="zh-CN"/>
        </w:rPr>
        <w:t>类似项目咨询服务或</w:t>
      </w:r>
      <w:r>
        <w:rPr>
          <w:rFonts w:hint="eastAsia" w:asciiTheme="minorEastAsia" w:hAnsiTheme="minorEastAsia" w:eastAsiaTheme="minorEastAsia" w:cstheme="minorEastAsia"/>
          <w:color w:val="auto"/>
          <w:sz w:val="24"/>
          <w:szCs w:val="24"/>
          <w:highlight w:val="none"/>
        </w:rPr>
        <w:t>相关课题研究</w:t>
      </w:r>
      <w:r>
        <w:rPr>
          <w:rFonts w:hint="eastAsia" w:asciiTheme="minorEastAsia" w:hAnsiTheme="minorEastAsia" w:eastAsiaTheme="minorEastAsia" w:cstheme="minorEastAsia"/>
          <w:color w:val="auto"/>
          <w:sz w:val="24"/>
          <w:szCs w:val="24"/>
          <w:highlight w:val="none"/>
          <w:lang w:val="en-US" w:eastAsia="zh-CN"/>
        </w:rPr>
        <w:t>或书籍著作</w:t>
      </w:r>
      <w:r>
        <w:rPr>
          <w:rFonts w:hint="eastAsia" w:asciiTheme="minorEastAsia" w:hAnsiTheme="minorEastAsia" w:eastAsiaTheme="minorEastAsia" w:cstheme="minorEastAsia"/>
          <w:color w:val="auto"/>
          <w:sz w:val="24"/>
          <w:szCs w:val="24"/>
          <w:highlight w:val="none"/>
        </w:rPr>
        <w:t>的实际指导者、组织者和撰写者。（需附：身份证复印件、相关类似项目负责人经验证明文件并加盖鲜章）。</w:t>
      </w:r>
      <w:bookmarkEnd w:id="11"/>
    </w:p>
    <w:bookmarkEnd w:id="8"/>
    <w:p w14:paraId="6EA03178">
      <w:pPr>
        <w:widowControl w:val="0"/>
        <w:adjustRightInd w:val="0"/>
        <w:snapToGrid w:val="0"/>
        <w:spacing w:line="360" w:lineRule="auto"/>
        <w:ind w:firstLine="482" w:firstLineChars="200"/>
        <w:rPr>
          <w:rFonts w:asciiTheme="minorEastAsia" w:hAnsiTheme="minorEastAsia" w:eastAsiaTheme="minorEastAsia" w:cstheme="minorEastAsia"/>
          <w:color w:val="auto"/>
          <w:sz w:val="24"/>
          <w:szCs w:val="24"/>
          <w:highlight w:val="none"/>
        </w:rPr>
      </w:pPr>
      <w:r>
        <w:rPr>
          <w:rFonts w:hint="eastAsia" w:hAnsi="宋体" w:cs="宋体"/>
          <w:b/>
          <w:color w:val="auto"/>
          <w:sz w:val="24"/>
          <w:szCs w:val="24"/>
          <w:highlight w:val="none"/>
        </w:rPr>
        <w:t>4.</w:t>
      </w:r>
      <w:r>
        <w:rPr>
          <w:rFonts w:hint="eastAsia" w:asciiTheme="minorEastAsia" w:hAnsiTheme="minorEastAsia" w:eastAsiaTheme="minorEastAsia" w:cstheme="minorEastAsia"/>
          <w:color w:val="auto"/>
          <w:sz w:val="24"/>
          <w:szCs w:val="24"/>
          <w:highlight w:val="none"/>
        </w:rPr>
        <w:t>本项目不接受联合体投标，本项目严禁转包和违法分包。</w:t>
      </w:r>
    </w:p>
    <w:p w14:paraId="4E0AA6C1">
      <w:pPr>
        <w:widowControl w:val="0"/>
        <w:adjustRightInd w:val="0"/>
        <w:snapToGrid w:val="0"/>
        <w:spacing w:line="360" w:lineRule="auto"/>
        <w:ind w:firstLine="482" w:firstLineChars="200"/>
        <w:rPr>
          <w:rFonts w:hAnsi="宋体" w:cs="宋体"/>
          <w:color w:val="auto"/>
          <w:sz w:val="24"/>
          <w:szCs w:val="24"/>
          <w:highlight w:val="none"/>
        </w:rPr>
      </w:pPr>
      <w:r>
        <w:rPr>
          <w:rFonts w:hint="eastAsia" w:hAnsi="宋体" w:cs="宋体"/>
          <w:b/>
          <w:color w:val="auto"/>
          <w:sz w:val="24"/>
          <w:szCs w:val="24"/>
          <w:highlight w:val="none"/>
        </w:rPr>
        <w:t>5.</w:t>
      </w:r>
      <w:r>
        <w:rPr>
          <w:rFonts w:hint="eastAsia" w:asciiTheme="minorEastAsia" w:hAnsiTheme="minorEastAsia" w:eastAsiaTheme="minorEastAsia" w:cstheme="minorEastAsia"/>
          <w:color w:val="auto"/>
          <w:sz w:val="24"/>
          <w:szCs w:val="24"/>
          <w:highlight w:val="none"/>
        </w:rPr>
        <w:t>与比选人存在利害关系可能影响比选公正性的单位，不得参加投标。法定代表人为同一人或者存在控股、管理关系的不同单位，不得参加同一标段比选。否则，相关比选均无效。</w:t>
      </w:r>
    </w:p>
    <w:p w14:paraId="232C25A9">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6.评审办法</w:t>
      </w:r>
    </w:p>
    <w:p w14:paraId="0C20E12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本次比选采用资格后审，单信封形式，评审办法采用综合评分法。</w:t>
      </w:r>
    </w:p>
    <w:p w14:paraId="4F4B4615">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7.</w:t>
      </w:r>
      <w:bookmarkEnd w:id="10"/>
      <w:r>
        <w:rPr>
          <w:rFonts w:hint="eastAsia" w:hAnsi="宋体" w:cs="宋体"/>
          <w:b/>
          <w:color w:val="auto"/>
          <w:sz w:val="24"/>
          <w:szCs w:val="24"/>
          <w:highlight w:val="none"/>
        </w:rPr>
        <w:t>比选文件的获取</w:t>
      </w:r>
    </w:p>
    <w:p w14:paraId="2437E6B9">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凡有意参加比选的比选申请人，请于2025年</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日开始在四川泸渝高速公路有限责任公司网站（网站地址</w:t>
      </w:r>
      <w:r>
        <w:rPr>
          <w:rFonts w:hint="eastAsia" w:asciiTheme="minorEastAsia" w:hAnsiTheme="minorEastAsia" w:eastAsiaTheme="minorEastAsia" w:cstheme="minorEastAsia"/>
          <w:color w:val="auto"/>
          <w:sz w:val="24"/>
          <w:szCs w:val="24"/>
          <w:highlight w:val="none"/>
          <w:lang w:eastAsia="zh-CN"/>
        </w:rPr>
        <w:t>http://www.xggs.com.cn/</w:t>
      </w:r>
      <w:r>
        <w:rPr>
          <w:rFonts w:hint="eastAsia" w:asciiTheme="minorEastAsia" w:hAnsiTheme="minorEastAsia" w:eastAsiaTheme="minorEastAsia" w:cstheme="minorEastAsia"/>
          <w:color w:val="auto"/>
          <w:sz w:val="24"/>
          <w:szCs w:val="24"/>
          <w:highlight w:val="none"/>
        </w:rPr>
        <w:t>）免费匿名下载比选文件。比选人不提供其他任何报名和比选文件获取的方式。</w:t>
      </w:r>
    </w:p>
    <w:p w14:paraId="08182A59">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8.比选申请文件的递交及相关事宜</w:t>
      </w:r>
    </w:p>
    <w:p w14:paraId="6F04734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8.1现场踏勘：本项目不统一组织现场踏勘。须踏勘现场的比选申请人可自行前往，相关费用自理，安全责任自负。</w:t>
      </w:r>
    </w:p>
    <w:p w14:paraId="77D2F969">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8.2比选文件递交的截止时间 (报价截止时间，下同) 为2025年</w:t>
      </w:r>
      <w:r>
        <w:rPr>
          <w:rFonts w:hint="eastAsia" w:asciiTheme="minorEastAsia" w:hAnsiTheme="minorEastAsia" w:eastAsiaTheme="minorEastAsia" w:cstheme="minorEastAsia"/>
          <w:color w:val="auto"/>
          <w:sz w:val="24"/>
          <w:szCs w:val="24"/>
          <w:highlight w:val="none"/>
          <w:lang w:val="en-US" w:eastAsia="zh-CN"/>
        </w:rPr>
        <w:t>6月19日</w:t>
      </w:r>
      <w:r>
        <w:rPr>
          <w:rFonts w:hint="eastAsia" w:asciiTheme="minorEastAsia" w:hAnsiTheme="minorEastAsia" w:eastAsiaTheme="minorEastAsia" w:cstheme="minorEastAsia"/>
          <w:color w:val="auto"/>
          <w:sz w:val="24"/>
          <w:szCs w:val="24"/>
          <w:highlight w:val="none"/>
        </w:rPr>
        <w:t>上午10：00， 比选申请人应于当日上午9：30至上午10：00将比选申请文件递交至：四川泸渝高速公路开发有限责任公司一楼小会议室（泸州市古蔺县古蔺西收费站）。</w:t>
      </w:r>
    </w:p>
    <w:p w14:paraId="33308B89">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8.3逾期送达的或者未送达指定地点的比选申请文件，比选人不予受理。</w:t>
      </w:r>
    </w:p>
    <w:p w14:paraId="497E5267">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9.发布公告的媒介</w:t>
      </w:r>
    </w:p>
    <w:p w14:paraId="0C12CC9C">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本次比选公告在四川泸渝高速公路开发有限责任公司（</w:t>
      </w:r>
      <w:r>
        <w:rPr>
          <w:rFonts w:hint="eastAsia" w:asciiTheme="minorEastAsia" w:hAnsiTheme="minorEastAsia" w:eastAsiaTheme="minorEastAsia" w:cstheme="minorEastAsia"/>
          <w:color w:val="auto"/>
          <w:sz w:val="24"/>
          <w:szCs w:val="24"/>
          <w:highlight w:val="none"/>
          <w:lang w:eastAsia="zh-CN"/>
        </w:rPr>
        <w:t>http://www.xggs.com.cn/</w:t>
      </w:r>
      <w:r>
        <w:rPr>
          <w:rFonts w:hint="eastAsia" w:asciiTheme="minorEastAsia" w:hAnsiTheme="minorEastAsia" w:eastAsiaTheme="minorEastAsia" w:cstheme="minorEastAsia"/>
          <w:color w:val="auto"/>
          <w:sz w:val="24"/>
          <w:szCs w:val="24"/>
          <w:highlight w:val="none"/>
        </w:rPr>
        <w:t>）上发布。</w:t>
      </w:r>
    </w:p>
    <w:p w14:paraId="636BC534">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10.纪律监督</w:t>
      </w:r>
    </w:p>
    <w:p w14:paraId="0A26DC2D">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比选人将对下述内容作为公示资料进行公示：</w:t>
      </w:r>
    </w:p>
    <w:p w14:paraId="70BED88C">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评标委员会推荐的中标候选人的前三名名单、报价、排名将公示在四川泸渝高速公路开发有限责任公司网站(</w:t>
      </w:r>
      <w:r>
        <w:rPr>
          <w:rFonts w:hint="eastAsia" w:asciiTheme="minorEastAsia" w:hAnsiTheme="minorEastAsia" w:eastAsiaTheme="minorEastAsia" w:cstheme="minorEastAsia"/>
          <w:color w:val="auto"/>
          <w:sz w:val="24"/>
          <w:szCs w:val="24"/>
          <w:highlight w:val="none"/>
          <w:lang w:eastAsia="zh-CN"/>
        </w:rPr>
        <w:t>http://www.xggs.com.cn/</w:t>
      </w:r>
      <w:r>
        <w:rPr>
          <w:rFonts w:hint="eastAsia" w:asciiTheme="minorEastAsia" w:hAnsiTheme="minorEastAsia" w:eastAsiaTheme="minorEastAsia" w:cstheme="minorEastAsia"/>
          <w:color w:val="auto"/>
          <w:sz w:val="24"/>
          <w:szCs w:val="24"/>
          <w:highlight w:val="none"/>
        </w:rPr>
        <w:t>)。</w:t>
      </w:r>
    </w:p>
    <w:p w14:paraId="5B2306D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监督部门为比选人指定相关部门。</w:t>
      </w:r>
    </w:p>
    <w:p w14:paraId="75841D13">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11.联系方式</w:t>
      </w:r>
    </w:p>
    <w:p w14:paraId="3455E144">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比选人：四川泸渝高速公路开发有限责任公司</w:t>
      </w:r>
    </w:p>
    <w:p w14:paraId="556A996B">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址：泸州市古蔺县古蔺西收费站</w:t>
      </w:r>
    </w:p>
    <w:p w14:paraId="2C07B0D0">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联系人:林女士</w:t>
      </w:r>
    </w:p>
    <w:p w14:paraId="49B2B7C1">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电话：18782079362；</w:t>
      </w:r>
    </w:p>
    <w:p w14:paraId="480DD178">
      <w:pPr>
        <w:widowControl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网  址：</w:t>
      </w:r>
      <w:bookmarkStart w:id="12" w:name="OLE_LINK1"/>
      <w:r>
        <w:rPr>
          <w:rFonts w:hint="eastAsia" w:asciiTheme="minorEastAsia" w:hAnsiTheme="minorEastAsia" w:eastAsiaTheme="minorEastAsia" w:cstheme="minorEastAsia"/>
          <w:color w:val="auto"/>
          <w:sz w:val="24"/>
          <w:szCs w:val="24"/>
          <w:highlight w:val="none"/>
          <w:lang w:eastAsia="zh-CN"/>
        </w:rPr>
        <w:t>http://www.xggs.com.cn/</w:t>
      </w:r>
    </w:p>
    <w:bookmarkEnd w:id="12"/>
    <w:p w14:paraId="23775ED2">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p>
    <w:p w14:paraId="5BF433AA">
      <w:pPr>
        <w:widowControl w:val="0"/>
        <w:adjustRightInd w:val="0"/>
        <w:snapToGrid w:val="0"/>
        <w:spacing w:line="360" w:lineRule="auto"/>
        <w:ind w:firstLine="480" w:firstLineChars="200"/>
        <w:jc w:val="righ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比选人：四川泸渝高速公路开发有限责任公司</w:t>
      </w:r>
    </w:p>
    <w:p w14:paraId="77972226">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2025年</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日</w:t>
      </w:r>
    </w:p>
    <w:bookmarkEnd w:id="0"/>
    <w:p w14:paraId="5D136042">
      <w:pPr>
        <w:pStyle w:val="13"/>
        <w:rPr>
          <w:rFonts w:hint="default"/>
          <w:color w:val="auto"/>
          <w:sz w:val="44"/>
          <w:szCs w:val="44"/>
          <w:highlight w:val="none"/>
        </w:rPr>
      </w:pPr>
    </w:p>
    <w:p w14:paraId="75438894">
      <w:pPr>
        <w:pStyle w:val="13"/>
        <w:rPr>
          <w:rFonts w:hint="default"/>
          <w:color w:val="auto"/>
          <w:sz w:val="44"/>
          <w:szCs w:val="44"/>
          <w:highlight w:val="none"/>
        </w:rPr>
      </w:pPr>
    </w:p>
    <w:p w14:paraId="321A59A0">
      <w:pPr>
        <w:pStyle w:val="13"/>
        <w:rPr>
          <w:rFonts w:hint="default"/>
          <w:color w:val="auto"/>
          <w:sz w:val="44"/>
          <w:szCs w:val="44"/>
          <w:highlight w:val="none"/>
        </w:rPr>
      </w:pPr>
    </w:p>
    <w:p w14:paraId="74907C80">
      <w:pPr>
        <w:pStyle w:val="13"/>
        <w:rPr>
          <w:rFonts w:hint="default"/>
          <w:color w:val="auto"/>
          <w:sz w:val="44"/>
          <w:szCs w:val="44"/>
          <w:highlight w:val="none"/>
        </w:rPr>
      </w:pPr>
    </w:p>
    <w:p w14:paraId="2F16144D">
      <w:pPr>
        <w:pStyle w:val="13"/>
        <w:rPr>
          <w:rFonts w:hint="default"/>
          <w:color w:val="auto"/>
          <w:sz w:val="44"/>
          <w:szCs w:val="44"/>
          <w:highlight w:val="none"/>
        </w:rPr>
      </w:pPr>
    </w:p>
    <w:p w14:paraId="245DED94">
      <w:pPr>
        <w:pStyle w:val="13"/>
        <w:rPr>
          <w:rFonts w:hint="default"/>
          <w:color w:val="auto"/>
          <w:sz w:val="44"/>
          <w:szCs w:val="44"/>
          <w:highlight w:val="none"/>
        </w:rPr>
      </w:pPr>
    </w:p>
    <w:p w14:paraId="5F3DD60C">
      <w:pPr>
        <w:pStyle w:val="13"/>
        <w:rPr>
          <w:rFonts w:hint="default"/>
          <w:color w:val="auto"/>
          <w:sz w:val="44"/>
          <w:szCs w:val="44"/>
          <w:highlight w:val="none"/>
        </w:rPr>
      </w:pPr>
    </w:p>
    <w:p w14:paraId="07F3EE86">
      <w:pPr>
        <w:pStyle w:val="13"/>
        <w:rPr>
          <w:rFonts w:hint="default"/>
          <w:color w:val="auto"/>
          <w:sz w:val="44"/>
          <w:szCs w:val="44"/>
          <w:highlight w:val="none"/>
        </w:rPr>
      </w:pPr>
    </w:p>
    <w:p w14:paraId="146B1FEA">
      <w:pPr>
        <w:pStyle w:val="13"/>
        <w:rPr>
          <w:rFonts w:hint="default"/>
          <w:color w:val="auto"/>
          <w:sz w:val="44"/>
          <w:szCs w:val="44"/>
          <w:highlight w:val="none"/>
        </w:rPr>
      </w:pPr>
    </w:p>
    <w:p w14:paraId="51F36261">
      <w:pPr>
        <w:pStyle w:val="13"/>
        <w:rPr>
          <w:rFonts w:hint="default"/>
          <w:color w:val="auto"/>
          <w:sz w:val="44"/>
          <w:szCs w:val="44"/>
          <w:highlight w:val="none"/>
        </w:rPr>
      </w:pPr>
    </w:p>
    <w:p w14:paraId="62B8D4C5">
      <w:pPr>
        <w:pStyle w:val="13"/>
        <w:rPr>
          <w:rFonts w:hint="default"/>
          <w:color w:val="auto"/>
          <w:sz w:val="44"/>
          <w:szCs w:val="44"/>
          <w:highlight w:val="none"/>
        </w:rPr>
      </w:pPr>
    </w:p>
    <w:p w14:paraId="6C86BCE7">
      <w:pPr>
        <w:pStyle w:val="3"/>
        <w:rPr>
          <w:color w:val="auto"/>
          <w:sz w:val="44"/>
          <w:szCs w:val="44"/>
          <w:highlight w:val="none"/>
        </w:rPr>
        <w:sectPr>
          <w:headerReference r:id="rId6" w:type="default"/>
          <w:footerReference r:id="rId7" w:type="default"/>
          <w:pgSz w:w="11906" w:h="16838"/>
          <w:pgMar w:top="1440" w:right="1803" w:bottom="1440" w:left="1803" w:header="850" w:footer="992" w:gutter="0"/>
          <w:cols w:space="0" w:num="1"/>
          <w:docGrid w:type="lines" w:linePitch="465" w:charSpace="0"/>
        </w:sectPr>
      </w:pPr>
      <w:bookmarkStart w:id="13" w:name="_Toc19488"/>
      <w:r>
        <w:rPr>
          <w:color w:val="auto"/>
          <w:sz w:val="44"/>
          <w:szCs w:val="44"/>
          <w:highlight w:val="none"/>
        </w:rPr>
        <w:t>第</w:t>
      </w:r>
      <w:r>
        <w:rPr>
          <w:rFonts w:hint="eastAsia"/>
          <w:color w:val="auto"/>
          <w:sz w:val="44"/>
          <w:szCs w:val="44"/>
          <w:highlight w:val="none"/>
        </w:rPr>
        <w:t>二</w:t>
      </w:r>
      <w:r>
        <w:rPr>
          <w:color w:val="auto"/>
          <w:sz w:val="44"/>
          <w:szCs w:val="44"/>
          <w:highlight w:val="none"/>
        </w:rPr>
        <w:t xml:space="preserve">章 </w:t>
      </w:r>
      <w:r>
        <w:rPr>
          <w:rFonts w:hint="eastAsia"/>
          <w:color w:val="auto"/>
          <w:sz w:val="44"/>
          <w:szCs w:val="44"/>
          <w:highlight w:val="none"/>
        </w:rPr>
        <w:t>比选申请人须知及资格审查条件</w:t>
      </w:r>
      <w:bookmarkEnd w:id="13"/>
    </w:p>
    <w:p w14:paraId="41E39383">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一、比选申请人须知</w:t>
      </w:r>
    </w:p>
    <w:p w14:paraId="16D24EA1">
      <w:pPr>
        <w:adjustRightInd w:val="0"/>
        <w:snapToGrid w:val="0"/>
        <w:spacing w:line="360" w:lineRule="auto"/>
        <w:ind w:firstLine="482" w:firstLineChars="200"/>
        <w:rPr>
          <w:rFonts w:hAnsi="宋体" w:cs="宋体"/>
          <w:b/>
          <w:color w:val="auto"/>
          <w:sz w:val="24"/>
          <w:szCs w:val="24"/>
          <w:highlight w:val="none"/>
        </w:rPr>
      </w:pPr>
    </w:p>
    <w:p w14:paraId="0FABC63D">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1.释义</w:t>
      </w:r>
    </w:p>
    <w:p w14:paraId="0C3AD37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本比选文件中下列词语的含义是：</w:t>
      </w:r>
    </w:p>
    <w:p w14:paraId="795DDEDD">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 比选：是指比选人事先公布条件和要求，从比选申请人中按比选办法规定的方式参加项目竞争，比选人通过比较，选择和确定中标人的行为。</w:t>
      </w:r>
    </w:p>
    <w:p w14:paraId="6F06D7A2">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 比选人：是提出本比选项目，组织进行比选的法人或者其他组织。</w:t>
      </w:r>
    </w:p>
    <w:p w14:paraId="6AC2ABF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 比选文件：由比选人按照有关规定，对比选申请人参加该项目报价提出的条件和要求。</w:t>
      </w:r>
    </w:p>
    <w:p w14:paraId="5A91D1A3">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 比选申请人：通比选人按照规定的程序和要求，对比选申请人进行评审，以最终确定中选人的行为。</w:t>
      </w:r>
    </w:p>
    <w:p w14:paraId="2280C6B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 项目情况：见比选公告。</w:t>
      </w:r>
    </w:p>
    <w:p w14:paraId="6A662598">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 资金来源：见比选公告。</w:t>
      </w:r>
    </w:p>
    <w:p w14:paraId="0381A777">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 接受联合体和转包分包情况：见比选公告。</w:t>
      </w:r>
    </w:p>
    <w:p w14:paraId="5B46B7D2">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 现场踏勘：见比选公告。</w:t>
      </w:r>
    </w:p>
    <w:p w14:paraId="5EE772E8">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 比选申请人资质条件、能力、信誉：见比选公告。</w:t>
      </w:r>
    </w:p>
    <w:p w14:paraId="2EC7658B">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 回避原则:见比选公告。</w:t>
      </w:r>
    </w:p>
    <w:p w14:paraId="43CDEE33">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2.比选文件</w:t>
      </w:r>
    </w:p>
    <w:p w14:paraId="5E99C29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比选文件是比选申请人准备比选和参加比选的依据，同时也是评审的重要依据。比选文件应当根据比选项目的特点和比选人的实际需求制定，并经比选人书面同意。比选人应当以满足实际需求为原则，不得擅自提高经费预算和资产配置等比选标准。</w:t>
      </w:r>
    </w:p>
    <w:p w14:paraId="5A2F6A6F">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比选申请人应认真阅读和充分理解比选文件中所有的事项、格式条款和规范要求。没有按照比选文件要求作出实质性响应的比选申请文件将被视为无效报价。</w:t>
      </w:r>
    </w:p>
    <w:p w14:paraId="2E0136D1">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比选人对比选文件的澄清和修改</w:t>
      </w:r>
    </w:p>
    <w:p w14:paraId="0B918DCD">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在比选申请文件递交截止时间前，比选人无论出于何种原因，可以对比选文件进行澄清或者修改；</w:t>
      </w:r>
    </w:p>
    <w:p w14:paraId="1B596784">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在比选期间，比选人根据实际情况，可以对比选文件进行澄清或者修改；</w:t>
      </w:r>
    </w:p>
    <w:p w14:paraId="0B527C44">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澄清或者修改的内容可能影响比选申请文件编制的在提交比选申请文件截止时间至少1日前在指定网站发布澄清或者修改公告。</w:t>
      </w:r>
    </w:p>
    <w:p w14:paraId="3B844F66">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3.比选申请文件 </w:t>
      </w:r>
    </w:p>
    <w:p w14:paraId="2F12D3AD">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3.1.比选申请文件采用信封形式，包括下列内容： </w:t>
      </w:r>
    </w:p>
    <w:p w14:paraId="68A36E2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（1）比选申请函；</w:t>
      </w:r>
    </w:p>
    <w:p w14:paraId="5D97150C">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（2）法定代表人身份证明； </w:t>
      </w:r>
    </w:p>
    <w:p w14:paraId="372AD190">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（3）授权委托书；</w:t>
      </w:r>
    </w:p>
    <w:p w14:paraId="5DECEAC8">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（4）比选申请人基本情况；</w:t>
      </w:r>
    </w:p>
    <w:p w14:paraId="16A67B0B">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（5）拟投入本项目主要人员情况表；</w:t>
      </w:r>
    </w:p>
    <w:p w14:paraId="0DCA308B">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（6）拟投入本项目主要人员情况表；</w:t>
      </w:r>
    </w:p>
    <w:p w14:paraId="5D0E6C0D">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（7）业绩证明材料；</w:t>
      </w:r>
    </w:p>
    <w:p w14:paraId="2F10C6D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（8）比选申请人信誉情况</w:t>
      </w:r>
    </w:p>
    <w:p w14:paraId="55B815F7">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（9）咨询服务方案</w:t>
      </w:r>
    </w:p>
    <w:p w14:paraId="73A6E745">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（10）补遗书或通知书（如果有）</w:t>
      </w:r>
    </w:p>
    <w:p w14:paraId="6082C895">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（11）其他资料</w:t>
      </w:r>
    </w:p>
    <w:p w14:paraId="31C70517">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比选申请人在评标过程中作出的符合法律法规和比选文件规定的澄清确认，构成比选申请文件的组成部分。</w:t>
      </w:r>
    </w:p>
    <w:p w14:paraId="62B6A477">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3.2比选申请文件编制：</w:t>
      </w:r>
    </w:p>
    <w:p w14:paraId="0E6B0365">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比选申请文件应按比选文件第五章“比选申请文件格式”进行编制，如有必要，可以增加附页，作为比选申请文件的组成部分。并须将企业证照、业绩证明材料等比选文件要求的证明文件附于比选申请文件中以方便评审委员会查验。</w:t>
      </w:r>
    </w:p>
    <w:p w14:paraId="51EFC190">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比选申请文件除签字外，全部用不褪色的材料打印（证明文件除外），比选申请文件（正本）应加盖法人单位章、逐页连续编码，并由法定代表人或其授权代理人按比选文件格式要求签署，不得用签名章代替。如有涂改，应由比选申请文件签字人在改动处小签或加盖单位章。 </w:t>
      </w:r>
    </w:p>
    <w:p w14:paraId="517F5D71">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（3）比选申请文件应提交正本一份，副本一份（在封面上应分别标明）。 比选申请文件副本应由其已编页码并签字的正本复制（复印）而成（包括证明文件；复制件可用黑白件），正副本内容不一致的，以正本为准。</w:t>
      </w:r>
    </w:p>
    <w:p w14:paraId="0D393F73">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比选申请文件的正本、副本应编制目录且从目录开始逐页标注连续页码，采用粘贴或装订方式分别装订成册（A4纸），并标明“正本”、“副本”，不得采用活页夹等可随时拆换的方式装订，否则，由于比选申请文件页码编制和装订造成的丢失、散落、缺页或其它后果概由比选申请人自行承担。比选文件要求比选申请文件中附原件的，应一律附于比选申请文件“正本”内。</w:t>
      </w:r>
    </w:p>
    <w:p w14:paraId="2CA41AC8">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4.投标</w:t>
      </w:r>
    </w:p>
    <w:p w14:paraId="48903CC0">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4.1比选申请文件的密封和标识</w:t>
      </w:r>
    </w:p>
    <w:p w14:paraId="2834F6F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比选申请文件必须用封套进行包装(内含正本及副本)，封套上不得有比选申请人任何标识标记，并加贴封条或盖密封章。未密封的比选申请文件将不予签收。</w:t>
      </w:r>
    </w:p>
    <w:p w14:paraId="4AD8C5E9">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4.2比选申请文件封套</w:t>
      </w:r>
    </w:p>
    <w:p w14:paraId="229F7B7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比选申请文件封套写明：</w:t>
      </w:r>
    </w:p>
    <w:p w14:paraId="4DC28EF8">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高速公路</w:t>
      </w:r>
      <w:r>
        <w:rPr>
          <w:rFonts w:hint="eastAsia" w:asciiTheme="minorEastAsia" w:hAnsiTheme="minorEastAsia" w:eastAsiaTheme="minorEastAsia" w:cstheme="minorEastAsia"/>
          <w:color w:val="auto"/>
          <w:sz w:val="24"/>
          <w:szCs w:val="24"/>
          <w:highlight w:val="none"/>
        </w:rPr>
        <w:t>标准化管理体系</w:t>
      </w:r>
      <w:r>
        <w:rPr>
          <w:rFonts w:hint="eastAsia" w:asciiTheme="minorEastAsia" w:hAnsiTheme="minorEastAsia" w:eastAsiaTheme="minorEastAsia" w:cstheme="minorEastAsia"/>
          <w:color w:val="auto"/>
          <w:sz w:val="24"/>
          <w:szCs w:val="24"/>
          <w:highlight w:val="none"/>
          <w:lang w:val="en-US" w:eastAsia="zh-CN"/>
        </w:rPr>
        <w:t>建设试点</w:t>
      </w:r>
      <w:r>
        <w:rPr>
          <w:rFonts w:hint="eastAsia" w:asciiTheme="minorEastAsia" w:hAnsiTheme="minorEastAsia" w:eastAsiaTheme="minorEastAsia" w:cstheme="minorEastAsia"/>
          <w:color w:val="auto"/>
          <w:sz w:val="24"/>
          <w:szCs w:val="24"/>
          <w:highlight w:val="none"/>
        </w:rPr>
        <w:t>咨询服务</w:t>
      </w:r>
    </w:p>
    <w:p w14:paraId="628107D3">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在2025年</w:t>
      </w:r>
      <w:r>
        <w:rPr>
          <w:rFonts w:hint="eastAsia" w:asciiTheme="minorEastAsia" w:hAnsiTheme="minorEastAsia" w:eastAsiaTheme="minorEastAsia" w:cstheme="minorEastAsia"/>
          <w:color w:val="auto"/>
          <w:sz w:val="24"/>
          <w:szCs w:val="24"/>
          <w:highlight w:val="none"/>
          <w:lang w:val="en-US" w:eastAsia="zh-CN"/>
        </w:rPr>
        <w:t>6月19日</w:t>
      </w:r>
      <w:r>
        <w:rPr>
          <w:rFonts w:hint="eastAsia" w:asciiTheme="minorEastAsia" w:hAnsiTheme="minorEastAsia" w:eastAsiaTheme="minorEastAsia" w:cstheme="minorEastAsia"/>
          <w:color w:val="auto"/>
          <w:sz w:val="24"/>
          <w:szCs w:val="24"/>
          <w:highlight w:val="none"/>
        </w:rPr>
        <w:t>10时 00分前不得开启比选申请文件。</w:t>
      </w:r>
    </w:p>
    <w:p w14:paraId="46446FD3">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比选申请人全称：                                </w:t>
      </w:r>
    </w:p>
    <w:p w14:paraId="65ABBAC6">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比选申请人地址：                                </w:t>
      </w:r>
    </w:p>
    <w:p w14:paraId="42592031">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4.3比选申请文件送交</w:t>
      </w:r>
    </w:p>
    <w:p w14:paraId="5ECD0EB7">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比选申请人应该在“比选公告”中规定的时间和地点，提交按照比选文件规定格式和内容编写的比选申请文件。比选申请人没有按时提交比选申请文件的，将被认为放弃报价。</w:t>
      </w:r>
    </w:p>
    <w:p w14:paraId="579EFF4B">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4.4费用承担</w:t>
      </w:r>
    </w:p>
    <w:p w14:paraId="57ACE22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比选申请人在参与比选过程中产生的一切费用，不论中标与否，均由比选申请人自行承担。</w:t>
      </w:r>
    </w:p>
    <w:p w14:paraId="4307A10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4.5投标有效期：自比选申请人提交比选申请文件截止之日起计算60天内。</w:t>
      </w:r>
    </w:p>
    <w:p w14:paraId="0BE7F810">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5.项目最高限价</w:t>
      </w:r>
    </w:p>
    <w:p w14:paraId="7801C8A0">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最高限价：495000元（大写：人民币肆拾玖万伍仟元整 ）；</w:t>
      </w:r>
    </w:p>
    <w:p w14:paraId="236C574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公布的最高限价作为比选申请人总报价的控制上限。凡是总报价超过最高限价的，其比选申请文件不通过评审。</w:t>
      </w:r>
    </w:p>
    <w:p w14:paraId="71DCE508">
      <w:pPr>
        <w:adjustRightInd w:val="0"/>
        <w:snapToGrid w:val="0"/>
        <w:spacing w:line="360" w:lineRule="auto"/>
        <w:ind w:firstLine="482" w:firstLineChars="200"/>
        <w:rPr>
          <w:rFonts w:asciiTheme="minorEastAsia" w:hAnsiTheme="minorEastAsia" w:eastAsiaTheme="minorEastAsia" w:cstheme="minorEastAsia"/>
          <w:color w:val="auto"/>
          <w:sz w:val="24"/>
          <w:szCs w:val="24"/>
          <w:highlight w:val="none"/>
        </w:rPr>
      </w:pPr>
      <w:r>
        <w:rPr>
          <w:rFonts w:hint="eastAsia" w:hAnsi="宋体" w:cs="宋体"/>
          <w:b/>
          <w:color w:val="auto"/>
          <w:sz w:val="24"/>
          <w:szCs w:val="24"/>
          <w:highlight w:val="none"/>
        </w:rPr>
        <w:t>6.投标保证金：</w:t>
      </w:r>
      <w:r>
        <w:rPr>
          <w:rFonts w:hint="eastAsia" w:asciiTheme="minorEastAsia" w:hAnsiTheme="minorEastAsia" w:eastAsiaTheme="minorEastAsia" w:cstheme="minorEastAsia"/>
          <w:color w:val="auto"/>
          <w:sz w:val="24"/>
          <w:szCs w:val="24"/>
          <w:highlight w:val="none"/>
        </w:rPr>
        <w:t>无</w:t>
      </w:r>
    </w:p>
    <w:p w14:paraId="1043F5AA">
      <w:pPr>
        <w:adjustRightInd w:val="0"/>
        <w:snapToGrid w:val="0"/>
        <w:spacing w:line="360" w:lineRule="auto"/>
        <w:ind w:firstLine="482" w:firstLineChars="200"/>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rPr>
        <w:t>7.履约保证金</w:t>
      </w:r>
      <w:r>
        <w:rPr>
          <w:rFonts w:hint="eastAsia" w:hAnsi="宋体" w:cs="宋体"/>
          <w:b/>
          <w:color w:val="auto"/>
          <w:sz w:val="24"/>
          <w:szCs w:val="24"/>
          <w:highlight w:val="none"/>
          <w:lang w:eastAsia="zh-CN"/>
        </w:rPr>
        <w:t>：</w:t>
      </w:r>
      <w:r>
        <w:rPr>
          <w:rFonts w:hint="eastAsia" w:hAnsi="宋体" w:cs="宋体"/>
          <w:b w:val="0"/>
          <w:bCs/>
          <w:color w:val="auto"/>
          <w:sz w:val="24"/>
          <w:szCs w:val="24"/>
          <w:highlight w:val="none"/>
          <w:lang w:val="en-US" w:eastAsia="zh-CN"/>
        </w:rPr>
        <w:t>无</w:t>
      </w:r>
    </w:p>
    <w:p w14:paraId="6FB10676">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8.合同签订</w:t>
      </w:r>
    </w:p>
    <w:p w14:paraId="6C2021A9">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8.1中标通知</w:t>
      </w:r>
    </w:p>
    <w:p w14:paraId="12D2AC8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比选人根据评标委员会的评审结果以书面形式向中选人发出中标通知书。</w:t>
      </w:r>
    </w:p>
    <w:p w14:paraId="1C71ED57">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8.2签订合同</w:t>
      </w:r>
    </w:p>
    <w:p w14:paraId="048DF841">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比选人将合同授予通过评标委员会评审且总报价不高于最高限价的最低价比选申请人。中标人在收到中标通知书后30日内，与本项目比选人签订书面合同。</w:t>
      </w:r>
    </w:p>
    <w:p w14:paraId="015B917C">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9.重新比选</w:t>
      </w:r>
    </w:p>
    <w:p w14:paraId="797A8B0D">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如果中标人未能未在规定时间内与比选人签订书面合同，比选人可宣布其中标无效，在此情况下，按规定重新组织比选。</w:t>
      </w:r>
    </w:p>
    <w:p w14:paraId="2C5585E3">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10.监督机构</w:t>
      </w:r>
    </w:p>
    <w:p w14:paraId="5A49CFA4">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比选工作接受比选人指定部门的监督；</w:t>
      </w:r>
    </w:p>
    <w:p w14:paraId="0F7E5B28">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监督地址：泸州市古蔺县古蔺西收费站；</w:t>
      </w:r>
    </w:p>
    <w:p w14:paraId="0664C7D0">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电话：0830-7771259。</w:t>
      </w:r>
    </w:p>
    <w:p w14:paraId="7EC5FAC6">
      <w:pPr>
        <w:pStyle w:val="11"/>
        <w:rPr>
          <w:rFonts w:ascii="仿宋" w:hAnsi="仿宋" w:eastAsia="仿宋" w:cs="仿宋"/>
          <w:color w:val="auto"/>
          <w:sz w:val="28"/>
          <w:szCs w:val="36"/>
          <w:highlight w:val="none"/>
        </w:rPr>
      </w:pPr>
    </w:p>
    <w:p w14:paraId="123D20FC">
      <w:pPr>
        <w:pStyle w:val="13"/>
        <w:rPr>
          <w:rFonts w:hint="default"/>
          <w:color w:val="auto"/>
          <w:highlight w:val="none"/>
        </w:rPr>
      </w:pPr>
    </w:p>
    <w:p w14:paraId="0EADB6D3">
      <w:pPr>
        <w:pStyle w:val="13"/>
        <w:rPr>
          <w:rFonts w:hint="default" w:ascii="仿宋" w:hAnsi="仿宋" w:eastAsia="仿宋" w:cs="仿宋"/>
          <w:color w:val="auto"/>
          <w:sz w:val="28"/>
          <w:szCs w:val="36"/>
          <w:highlight w:val="none"/>
        </w:rPr>
      </w:pPr>
    </w:p>
    <w:p w14:paraId="18B3D8B6">
      <w:pPr>
        <w:pStyle w:val="13"/>
        <w:rPr>
          <w:rFonts w:hint="default" w:ascii="仿宋" w:hAnsi="仿宋" w:eastAsia="仿宋" w:cs="仿宋"/>
          <w:color w:val="auto"/>
          <w:sz w:val="28"/>
          <w:szCs w:val="36"/>
          <w:highlight w:val="none"/>
        </w:rPr>
      </w:pPr>
    </w:p>
    <w:p w14:paraId="1385B40E">
      <w:pPr>
        <w:pStyle w:val="13"/>
        <w:rPr>
          <w:rFonts w:hint="default" w:ascii="仿宋" w:hAnsi="仿宋" w:eastAsia="仿宋" w:cs="仿宋"/>
          <w:color w:val="auto"/>
          <w:sz w:val="28"/>
          <w:szCs w:val="36"/>
          <w:highlight w:val="none"/>
        </w:rPr>
      </w:pPr>
    </w:p>
    <w:p w14:paraId="3B9C2F4B">
      <w:pPr>
        <w:pStyle w:val="13"/>
        <w:rPr>
          <w:rFonts w:hint="default" w:ascii="仿宋" w:hAnsi="仿宋" w:eastAsia="仿宋" w:cs="仿宋"/>
          <w:color w:val="auto"/>
          <w:sz w:val="28"/>
          <w:szCs w:val="36"/>
          <w:highlight w:val="none"/>
        </w:rPr>
      </w:pPr>
    </w:p>
    <w:p w14:paraId="3B08150B">
      <w:pPr>
        <w:pStyle w:val="13"/>
        <w:rPr>
          <w:rFonts w:hint="default" w:ascii="仿宋" w:hAnsi="仿宋" w:eastAsia="仿宋" w:cs="仿宋"/>
          <w:color w:val="auto"/>
          <w:sz w:val="28"/>
          <w:szCs w:val="36"/>
          <w:highlight w:val="none"/>
        </w:rPr>
      </w:pPr>
    </w:p>
    <w:p w14:paraId="66542334">
      <w:pPr>
        <w:pStyle w:val="13"/>
        <w:rPr>
          <w:rFonts w:hint="default" w:ascii="仿宋" w:hAnsi="仿宋" w:eastAsia="仿宋" w:cs="仿宋"/>
          <w:color w:val="auto"/>
          <w:sz w:val="28"/>
          <w:szCs w:val="36"/>
          <w:highlight w:val="none"/>
        </w:rPr>
      </w:pPr>
    </w:p>
    <w:p w14:paraId="54C4EFB0">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二、资格审查条件</w:t>
      </w:r>
    </w:p>
    <w:p w14:paraId="799BC82D">
      <w:pPr>
        <w:pStyle w:val="11"/>
        <w:rPr>
          <w:color w:val="auto"/>
          <w:highlight w:val="none"/>
        </w:rPr>
      </w:pPr>
    </w:p>
    <w:p w14:paraId="199ECC06">
      <w:pPr>
        <w:spacing w:before="56" w:line="228"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5"/>
          <w:sz w:val="24"/>
          <w:szCs w:val="24"/>
          <w:highlight w:val="none"/>
        </w:rPr>
        <w:t>附</w:t>
      </w:r>
      <w:r>
        <w:rPr>
          <w:rFonts w:hint="eastAsia" w:asciiTheme="minorEastAsia" w:hAnsiTheme="minorEastAsia" w:eastAsiaTheme="minorEastAsia" w:cstheme="minorEastAsia"/>
          <w:color w:val="auto"/>
          <w:spacing w:val="3"/>
          <w:sz w:val="24"/>
          <w:szCs w:val="24"/>
          <w:highlight w:val="none"/>
        </w:rPr>
        <w:t>录 1 资质最低要求</w:t>
      </w:r>
    </w:p>
    <w:tbl>
      <w:tblPr>
        <w:tblStyle w:val="23"/>
        <w:tblpPr w:leftFromText="180" w:rightFromText="180" w:vertAnchor="text" w:horzAnchor="page" w:tblpX="1424" w:tblpY="143"/>
        <w:tblOverlap w:val="never"/>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5"/>
      </w:tblGrid>
      <w:tr w14:paraId="2105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775" w:type="dxa"/>
            <w:vAlign w:val="center"/>
          </w:tcPr>
          <w:p w14:paraId="47ACB90D">
            <w:pPr>
              <w:tabs>
                <w:tab w:val="left" w:pos="360"/>
              </w:tabs>
              <w:snapToGrid w:val="0"/>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资质最低要求</w:t>
            </w:r>
          </w:p>
        </w:tc>
      </w:tr>
      <w:tr w14:paraId="57F0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trPr>
        <w:tc>
          <w:tcPr>
            <w:tcW w:w="8775" w:type="dxa"/>
            <w:vAlign w:val="center"/>
          </w:tcPr>
          <w:p w14:paraId="47BD37BA">
            <w:pPr>
              <w:snapToGrid w:val="0"/>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国境内依法注册的法人机构或依法设立的合伙制企业，持有有效营业执照或事业单位法人证书；具有基本账户开户许可证或基本存款账户信息；企业单位需具有较好的财务能力，提供2024年财务报表（无亏损）并加盖鲜章。</w:t>
            </w:r>
          </w:p>
        </w:tc>
      </w:tr>
    </w:tbl>
    <w:p w14:paraId="6DA2FE41">
      <w:pPr>
        <w:spacing w:before="56" w:line="228" w:lineRule="auto"/>
        <w:jc w:val="center"/>
        <w:rPr>
          <w:rFonts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附录 2 业绩最低要求</w:t>
      </w:r>
    </w:p>
    <w:tbl>
      <w:tblPr>
        <w:tblStyle w:val="23"/>
        <w:tblpPr w:leftFromText="180" w:rightFromText="180" w:vertAnchor="text" w:horzAnchor="page" w:tblpX="1334" w:tblpY="326"/>
        <w:tblOverlap w:val="never"/>
        <w:tblW w:w="89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6"/>
      </w:tblGrid>
      <w:tr w14:paraId="23113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916" w:type="dxa"/>
            <w:vAlign w:val="center"/>
          </w:tcPr>
          <w:p w14:paraId="382BF8EF">
            <w:pPr>
              <w:snapToGrid w:val="0"/>
              <w:spacing w:line="360" w:lineRule="auto"/>
              <w:jc w:val="center"/>
              <w:rPr>
                <w:rFonts w:hAnsi="宋体" w:cs="宋体"/>
                <w:color w:val="auto"/>
                <w:sz w:val="24"/>
                <w:szCs w:val="24"/>
                <w:highlight w:val="none"/>
              </w:rPr>
            </w:pPr>
            <w:r>
              <w:rPr>
                <w:rFonts w:hint="eastAsia" w:asciiTheme="minorEastAsia" w:hAnsiTheme="minorEastAsia" w:eastAsiaTheme="minorEastAsia" w:cstheme="minorEastAsia"/>
                <w:color w:val="auto"/>
                <w:sz w:val="21"/>
                <w:szCs w:val="21"/>
                <w:highlight w:val="none"/>
              </w:rPr>
              <w:t>业绩要求</w:t>
            </w:r>
          </w:p>
        </w:tc>
      </w:tr>
      <w:tr w14:paraId="0DBF2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8916" w:type="dxa"/>
            <w:vAlign w:val="center"/>
          </w:tcPr>
          <w:p w14:paraId="3B1EB964">
            <w:pPr>
              <w:spacing w:line="360" w:lineRule="auto"/>
              <w:ind w:firstLine="420" w:firstLineChars="200"/>
              <w:rPr>
                <w:rFonts w:hAnsi="宋体" w:cs="宋体"/>
                <w:color w:val="auto"/>
                <w:sz w:val="24"/>
                <w:szCs w:val="24"/>
                <w:highlight w:val="none"/>
              </w:rPr>
            </w:pPr>
            <w:r>
              <w:rPr>
                <w:rFonts w:hint="eastAsia" w:asciiTheme="minorEastAsia" w:hAnsiTheme="minorEastAsia" w:eastAsiaTheme="minorEastAsia" w:cstheme="minorEastAsia"/>
                <w:color w:val="auto"/>
                <w:sz w:val="21"/>
                <w:szCs w:val="21"/>
                <w:highlight w:val="none"/>
              </w:rPr>
              <w:t>近三年内（2022年1月1日至今）至少承担过</w:t>
            </w:r>
            <w:r>
              <w:rPr>
                <w:rFonts w:hint="eastAsia" w:asciiTheme="minorEastAsia" w:hAnsiTheme="minorEastAsia" w:eastAsiaTheme="minorEastAsia" w:cstheme="minorEastAsia"/>
                <w:color w:val="auto"/>
                <w:sz w:val="21"/>
                <w:szCs w:val="21"/>
                <w:highlight w:val="none"/>
                <w:lang w:eastAsia="zh-CN"/>
              </w:rPr>
              <w:t>类似项目</w:t>
            </w:r>
            <w:r>
              <w:rPr>
                <w:rFonts w:hint="eastAsia" w:asciiTheme="minorEastAsia" w:hAnsiTheme="minorEastAsia" w:eastAsiaTheme="minorEastAsia" w:cstheme="minorEastAsia"/>
                <w:color w:val="auto"/>
                <w:sz w:val="21"/>
                <w:szCs w:val="21"/>
                <w:highlight w:val="none"/>
              </w:rPr>
              <w:t>的咨询服务或编辑过书籍著作，需提供与业主单位签订的合同影印件或复印件，或其他可以证明业务能力的材料。</w:t>
            </w:r>
          </w:p>
        </w:tc>
      </w:tr>
    </w:tbl>
    <w:p w14:paraId="0CE3676C">
      <w:pPr>
        <w:spacing w:before="56" w:line="228" w:lineRule="auto"/>
        <w:jc w:val="center"/>
        <w:rPr>
          <w:rFonts w:hAnsi="宋体" w:cs="宋体"/>
          <w:color w:val="auto"/>
          <w:szCs w:val="24"/>
          <w:highlight w:val="none"/>
        </w:rPr>
      </w:pPr>
      <w:r>
        <w:rPr>
          <w:rFonts w:hint="eastAsia" w:asciiTheme="minorEastAsia" w:hAnsiTheme="minorEastAsia" w:eastAsiaTheme="minorEastAsia" w:cstheme="minorEastAsia"/>
          <w:color w:val="auto"/>
          <w:spacing w:val="5"/>
          <w:sz w:val="24"/>
          <w:szCs w:val="24"/>
          <w:highlight w:val="none"/>
        </w:rPr>
        <w:t>附录 3 信誉要求</w:t>
      </w:r>
    </w:p>
    <w:tbl>
      <w:tblPr>
        <w:tblStyle w:val="23"/>
        <w:tblW w:w="8820"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5DA4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820" w:type="dxa"/>
            <w:vAlign w:val="center"/>
          </w:tcPr>
          <w:p w14:paraId="2B30C1F5">
            <w:pPr>
              <w:snapToGrid w:val="0"/>
              <w:spacing w:line="360" w:lineRule="auto"/>
              <w:jc w:val="center"/>
              <w:rPr>
                <w:rFonts w:hAnsi="宋体" w:cs="宋体"/>
                <w:color w:val="auto"/>
                <w:sz w:val="24"/>
                <w:szCs w:val="24"/>
                <w:highlight w:val="none"/>
              </w:rPr>
            </w:pPr>
            <w:r>
              <w:rPr>
                <w:rFonts w:hint="eastAsia" w:asciiTheme="minorEastAsia" w:hAnsiTheme="minorEastAsia" w:eastAsiaTheme="minorEastAsia" w:cstheme="minorEastAsia"/>
                <w:color w:val="auto"/>
                <w:sz w:val="21"/>
                <w:szCs w:val="21"/>
                <w:highlight w:val="none"/>
              </w:rPr>
              <w:t>信誉要求</w:t>
            </w:r>
          </w:p>
        </w:tc>
      </w:tr>
      <w:tr w14:paraId="6204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820" w:type="dxa"/>
            <w:vAlign w:val="center"/>
          </w:tcPr>
          <w:p w14:paraId="7D8B66B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①比选申请人在国家企业信用信息公示系统（http//www.gsxt.gov.cn）中未被列入严重违法失信企业名单。</w:t>
            </w:r>
          </w:p>
          <w:p w14:paraId="7903A68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②比选申请人在“信用中国”网站（http：//www.creditchina.gov.cn/）中未被列入失信被执行人名单（通过“信用中国”查询“失信被执行人”链接“中国执行信息公开网（http://zxgk.court.gov.cn/shixin/）”的结果）。</w:t>
            </w:r>
          </w:p>
          <w:p w14:paraId="63FF4D25">
            <w:pPr>
              <w:snapToGrid w:val="0"/>
              <w:spacing w:line="360" w:lineRule="auto"/>
              <w:ind w:firstLine="420" w:firstLineChars="200"/>
              <w:rPr>
                <w:rFonts w:hAnsi="宋体" w:cs="宋体"/>
                <w:color w:val="auto"/>
                <w:sz w:val="24"/>
                <w:szCs w:val="24"/>
                <w:highlight w:val="none"/>
              </w:rPr>
            </w:pPr>
            <w:r>
              <w:rPr>
                <w:rFonts w:hint="eastAsia" w:asciiTheme="minorEastAsia" w:hAnsiTheme="minorEastAsia" w:eastAsiaTheme="minorEastAsia" w:cstheme="minorEastAsia"/>
                <w:color w:val="auto"/>
                <w:sz w:val="21"/>
                <w:szCs w:val="21"/>
                <w:highlight w:val="none"/>
              </w:rPr>
              <w:t>③比选申请人及法定代表人，拟委任的项目负责人近三年（2022年1月1日至比选申请文件递交截止时间前一天）均无犯罪档案记录。</w:t>
            </w:r>
          </w:p>
        </w:tc>
      </w:tr>
    </w:tbl>
    <w:p w14:paraId="6BB0BEFE">
      <w:pPr>
        <w:spacing w:before="56" w:line="228" w:lineRule="auto"/>
        <w:jc w:val="center"/>
        <w:rPr>
          <w:rFonts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附录 4 主要人员最低要求</w:t>
      </w:r>
    </w:p>
    <w:tbl>
      <w:tblPr>
        <w:tblStyle w:val="23"/>
        <w:tblpPr w:leftFromText="180" w:rightFromText="180" w:vertAnchor="text" w:horzAnchor="page" w:tblpX="1435" w:tblpY="326"/>
        <w:tblOverlap w:val="never"/>
        <w:tblW w:w="88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5"/>
      </w:tblGrid>
      <w:tr w14:paraId="74848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815" w:type="dxa"/>
            <w:vAlign w:val="center"/>
          </w:tcPr>
          <w:p w14:paraId="09E33C81">
            <w:pPr>
              <w:snapToGrid w:val="0"/>
              <w:spacing w:line="360" w:lineRule="auto"/>
              <w:jc w:val="center"/>
              <w:rPr>
                <w:rFonts w:hAnsi="宋体" w:cs="宋体"/>
                <w:color w:val="auto"/>
                <w:sz w:val="24"/>
                <w:szCs w:val="24"/>
                <w:highlight w:val="none"/>
              </w:rPr>
            </w:pPr>
            <w:r>
              <w:rPr>
                <w:rFonts w:hint="eastAsia" w:asciiTheme="minorEastAsia" w:hAnsiTheme="minorEastAsia" w:eastAsiaTheme="minorEastAsia" w:cstheme="minorEastAsia"/>
                <w:color w:val="auto"/>
                <w:sz w:val="21"/>
                <w:szCs w:val="21"/>
                <w:highlight w:val="none"/>
              </w:rPr>
              <w:t>主要人员最低要求</w:t>
            </w:r>
          </w:p>
        </w:tc>
      </w:tr>
      <w:tr w14:paraId="29C2E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8815" w:type="dxa"/>
            <w:vAlign w:val="center"/>
          </w:tcPr>
          <w:p w14:paraId="44083513">
            <w:pPr>
              <w:widowControl w:val="0"/>
              <w:adjustRightInd w:val="0"/>
              <w:snapToGrid w:val="0"/>
              <w:spacing w:line="360" w:lineRule="auto"/>
              <w:ind w:firstLine="480" w:firstLineChars="200"/>
              <w:rPr>
                <w:rFonts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项目负责人1名：5年及以上管理咨询相关工作经验；担负过</w:t>
            </w:r>
            <w:r>
              <w:rPr>
                <w:rFonts w:hint="eastAsia" w:asciiTheme="minorEastAsia" w:hAnsiTheme="minorEastAsia" w:eastAsiaTheme="minorEastAsia" w:cstheme="minorEastAsia"/>
                <w:color w:val="auto"/>
                <w:sz w:val="24"/>
                <w:szCs w:val="24"/>
                <w:highlight w:val="none"/>
                <w:lang w:val="en-US" w:eastAsia="zh-CN"/>
              </w:rPr>
              <w:t>类似项目咨询服务或</w:t>
            </w:r>
            <w:r>
              <w:rPr>
                <w:rFonts w:hint="eastAsia" w:asciiTheme="minorEastAsia" w:hAnsiTheme="minorEastAsia" w:eastAsiaTheme="minorEastAsia" w:cstheme="minorEastAsia"/>
                <w:color w:val="auto"/>
                <w:sz w:val="24"/>
                <w:szCs w:val="24"/>
                <w:highlight w:val="none"/>
              </w:rPr>
              <w:t>相关课题研究</w:t>
            </w:r>
            <w:r>
              <w:rPr>
                <w:rFonts w:hint="eastAsia" w:asciiTheme="minorEastAsia" w:hAnsiTheme="minorEastAsia" w:eastAsiaTheme="minorEastAsia" w:cstheme="minorEastAsia"/>
                <w:color w:val="auto"/>
                <w:sz w:val="24"/>
                <w:szCs w:val="24"/>
                <w:highlight w:val="none"/>
                <w:lang w:val="en-US" w:eastAsia="zh-CN"/>
              </w:rPr>
              <w:t>或书籍著作</w:t>
            </w:r>
            <w:r>
              <w:rPr>
                <w:rFonts w:hint="eastAsia" w:asciiTheme="minorEastAsia" w:hAnsiTheme="minorEastAsia" w:eastAsiaTheme="minorEastAsia" w:cstheme="minorEastAsia"/>
                <w:color w:val="auto"/>
                <w:sz w:val="24"/>
                <w:szCs w:val="24"/>
                <w:highlight w:val="none"/>
              </w:rPr>
              <w:t>的实际指导者、组织者和撰写者。（需附：身份证复印件、相关类似项目负责人经验证明文件并加盖鲜章）。</w:t>
            </w:r>
          </w:p>
        </w:tc>
      </w:tr>
    </w:tbl>
    <w:p w14:paraId="37BEF4CC">
      <w:pPr>
        <w:tabs>
          <w:tab w:val="left" w:pos="425"/>
          <w:tab w:val="left" w:pos="4265"/>
        </w:tabs>
        <w:spacing w:before="232" w:beforeLines="50" w:after="232" w:afterLines="50" w:line="360" w:lineRule="auto"/>
        <w:jc w:val="both"/>
        <w:outlineLvl w:val="0"/>
        <w:rPr>
          <w:rFonts w:ascii="新宋体" w:hAnsi="新宋体" w:eastAsia="新宋体" w:cs="新宋体"/>
          <w:color w:val="auto"/>
          <w:sz w:val="21"/>
          <w:szCs w:val="21"/>
          <w:highlight w:val="none"/>
        </w:rPr>
        <w:sectPr>
          <w:pgSz w:w="11906" w:h="16838"/>
          <w:pgMar w:top="1440" w:right="1803" w:bottom="1440" w:left="1803" w:header="850" w:footer="992" w:gutter="0"/>
          <w:cols w:space="0" w:num="1"/>
          <w:docGrid w:type="lines" w:linePitch="465" w:charSpace="0"/>
        </w:sectPr>
      </w:pPr>
    </w:p>
    <w:p w14:paraId="2FFCC35C">
      <w:pPr>
        <w:adjustRightInd w:val="0"/>
        <w:snapToGrid w:val="0"/>
        <w:spacing w:line="360" w:lineRule="auto"/>
        <w:rPr>
          <w:rFonts w:hAnsi="宋体" w:cs="宋体"/>
          <w:b/>
          <w:color w:val="auto"/>
          <w:sz w:val="24"/>
          <w:szCs w:val="24"/>
          <w:highlight w:val="none"/>
        </w:rPr>
      </w:pPr>
      <w:bookmarkStart w:id="14" w:name="_Hlk34050499"/>
      <w:r>
        <w:rPr>
          <w:rFonts w:hint="eastAsia" w:hAnsi="宋体" w:cs="宋体"/>
          <w:b/>
          <w:color w:val="auto"/>
          <w:sz w:val="24"/>
          <w:szCs w:val="24"/>
          <w:highlight w:val="none"/>
        </w:rPr>
        <w:t>附件1</w:t>
      </w:r>
    </w:p>
    <w:p w14:paraId="533303BF">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lang w:val="en-US" w:eastAsia="zh-CN"/>
        </w:rPr>
        <w:t>高速公路</w:t>
      </w:r>
      <w:r>
        <w:rPr>
          <w:rFonts w:hint="eastAsia" w:hAnsi="宋体" w:cs="宋体"/>
          <w:b/>
          <w:color w:val="auto"/>
          <w:sz w:val="32"/>
          <w:szCs w:val="32"/>
          <w:highlight w:val="none"/>
        </w:rPr>
        <w:t>标准化管理体系</w:t>
      </w:r>
      <w:r>
        <w:rPr>
          <w:rFonts w:hint="eastAsia" w:hAnsi="宋体" w:cs="宋体"/>
          <w:b/>
          <w:color w:val="auto"/>
          <w:sz w:val="32"/>
          <w:szCs w:val="32"/>
          <w:highlight w:val="none"/>
          <w:lang w:val="en-US" w:eastAsia="zh-CN"/>
        </w:rPr>
        <w:t>建设试点</w:t>
      </w:r>
      <w:r>
        <w:rPr>
          <w:rFonts w:hint="eastAsia" w:hAnsi="宋体" w:cs="宋体"/>
          <w:b/>
          <w:color w:val="auto"/>
          <w:sz w:val="32"/>
          <w:szCs w:val="32"/>
          <w:highlight w:val="none"/>
        </w:rPr>
        <w:t>咨询服务单位</w:t>
      </w:r>
    </w:p>
    <w:bookmarkEnd w:id="14"/>
    <w:p w14:paraId="30181305">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开标记录表</w:t>
      </w:r>
    </w:p>
    <w:p w14:paraId="33DB57F0">
      <w:pPr>
        <w:spacing w:line="480" w:lineRule="auto"/>
        <w:ind w:right="630"/>
        <w:jc w:val="both"/>
        <w:rPr>
          <w:rFonts w:hAnsi="宋体"/>
          <w:color w:val="auto"/>
          <w:sz w:val="24"/>
          <w:szCs w:val="16"/>
          <w:highlight w:val="none"/>
        </w:rPr>
      </w:pPr>
    </w:p>
    <w:p w14:paraId="4818622A">
      <w:pPr>
        <w:spacing w:line="240" w:lineRule="exact"/>
        <w:ind w:right="629"/>
        <w:jc w:val="both"/>
        <w:rPr>
          <w:rFonts w:hAnsi="宋体"/>
          <w:color w:val="auto"/>
          <w:szCs w:val="21"/>
          <w:highlight w:val="none"/>
        </w:rPr>
      </w:pPr>
      <w:r>
        <w:rPr>
          <w:rFonts w:hint="eastAsia" w:hAnsi="宋体"/>
          <w:color w:val="auto"/>
          <w:sz w:val="24"/>
          <w:szCs w:val="16"/>
          <w:highlight w:val="none"/>
        </w:rPr>
        <w:t>开标时间：</w:t>
      </w:r>
      <w:r>
        <w:rPr>
          <w:rFonts w:hAnsi="宋体"/>
          <w:color w:val="auto"/>
          <w:sz w:val="24"/>
          <w:szCs w:val="16"/>
          <w:highlight w:val="none"/>
          <w:u w:val="single"/>
        </w:rPr>
        <w:t xml:space="preserve">    </w:t>
      </w:r>
      <w:r>
        <w:rPr>
          <w:rFonts w:hint="eastAsia" w:hAnsi="宋体"/>
          <w:color w:val="auto"/>
          <w:sz w:val="24"/>
          <w:szCs w:val="16"/>
          <w:highlight w:val="none"/>
        </w:rPr>
        <w:t>年</w:t>
      </w:r>
      <w:r>
        <w:rPr>
          <w:rFonts w:hAnsi="宋体"/>
          <w:color w:val="auto"/>
          <w:sz w:val="24"/>
          <w:szCs w:val="16"/>
          <w:highlight w:val="none"/>
          <w:u w:val="single"/>
        </w:rPr>
        <w:t xml:space="preserve">    </w:t>
      </w:r>
      <w:r>
        <w:rPr>
          <w:rFonts w:hint="eastAsia" w:hAnsi="宋体"/>
          <w:color w:val="auto"/>
          <w:sz w:val="24"/>
          <w:szCs w:val="16"/>
          <w:highlight w:val="none"/>
        </w:rPr>
        <w:t>月</w:t>
      </w:r>
      <w:r>
        <w:rPr>
          <w:rFonts w:hAnsi="宋体"/>
          <w:color w:val="auto"/>
          <w:sz w:val="24"/>
          <w:szCs w:val="16"/>
          <w:highlight w:val="none"/>
          <w:u w:val="single"/>
        </w:rPr>
        <w:t xml:space="preserve">    </w:t>
      </w:r>
      <w:r>
        <w:rPr>
          <w:rFonts w:hint="eastAsia" w:hAnsi="宋体"/>
          <w:color w:val="auto"/>
          <w:sz w:val="24"/>
          <w:szCs w:val="16"/>
          <w:highlight w:val="none"/>
        </w:rPr>
        <w:t>日</w:t>
      </w:r>
      <w:r>
        <w:rPr>
          <w:rFonts w:hAnsi="宋体"/>
          <w:color w:val="auto"/>
          <w:sz w:val="24"/>
          <w:szCs w:val="16"/>
          <w:highlight w:val="none"/>
          <w:u w:val="single"/>
        </w:rPr>
        <w:t xml:space="preserve">   </w:t>
      </w:r>
      <w:r>
        <w:rPr>
          <w:rFonts w:hint="eastAsia" w:hAnsi="宋体"/>
          <w:color w:val="auto"/>
          <w:sz w:val="24"/>
          <w:szCs w:val="16"/>
          <w:highlight w:val="none"/>
        </w:rPr>
        <w:t>时</w:t>
      </w:r>
      <w:r>
        <w:rPr>
          <w:rFonts w:hAnsi="宋体"/>
          <w:color w:val="auto"/>
          <w:sz w:val="24"/>
          <w:szCs w:val="16"/>
          <w:highlight w:val="none"/>
          <w:u w:val="single"/>
        </w:rPr>
        <w:t xml:space="preserve">   </w:t>
      </w:r>
      <w:r>
        <w:rPr>
          <w:rFonts w:hint="eastAsia" w:hAnsi="宋体"/>
          <w:color w:val="auto"/>
          <w:sz w:val="24"/>
          <w:szCs w:val="16"/>
          <w:highlight w:val="none"/>
        </w:rPr>
        <w:t>分</w:t>
      </w:r>
    </w:p>
    <w:tbl>
      <w:tblPr>
        <w:tblStyle w:val="23"/>
        <w:tblpPr w:leftFromText="180" w:rightFromText="180" w:vertAnchor="text" w:horzAnchor="page" w:tblpX="1872" w:tblpY="460"/>
        <w:tblOverlap w:val="never"/>
        <w:tblW w:w="8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798"/>
        <w:gridCol w:w="1335"/>
        <w:gridCol w:w="2383"/>
      </w:tblGrid>
      <w:tr w14:paraId="73CE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50" w:type="dxa"/>
            <w:vAlign w:val="center"/>
          </w:tcPr>
          <w:p w14:paraId="5A5263B6">
            <w:pPr>
              <w:jc w:val="center"/>
              <w:rPr>
                <w:color w:val="auto"/>
                <w:sz w:val="24"/>
                <w:szCs w:val="24"/>
                <w:highlight w:val="none"/>
              </w:rPr>
            </w:pPr>
            <w:r>
              <w:rPr>
                <w:rFonts w:hint="eastAsia" w:hAnsi="宋体"/>
                <w:color w:val="auto"/>
                <w:sz w:val="24"/>
                <w:szCs w:val="24"/>
                <w:highlight w:val="none"/>
              </w:rPr>
              <w:t>序号</w:t>
            </w:r>
          </w:p>
        </w:tc>
        <w:tc>
          <w:tcPr>
            <w:tcW w:w="3798" w:type="dxa"/>
            <w:vAlign w:val="center"/>
          </w:tcPr>
          <w:p w14:paraId="7A678B4B">
            <w:pPr>
              <w:jc w:val="center"/>
              <w:rPr>
                <w:color w:val="auto"/>
                <w:sz w:val="24"/>
                <w:szCs w:val="24"/>
                <w:highlight w:val="none"/>
              </w:rPr>
            </w:pPr>
            <w:r>
              <w:rPr>
                <w:rFonts w:hint="eastAsia" w:hAnsi="宋体"/>
                <w:color w:val="auto"/>
                <w:sz w:val="24"/>
                <w:szCs w:val="24"/>
                <w:highlight w:val="none"/>
              </w:rPr>
              <w:t>比选申请人名称</w:t>
            </w:r>
          </w:p>
        </w:tc>
        <w:tc>
          <w:tcPr>
            <w:tcW w:w="1335" w:type="dxa"/>
            <w:vAlign w:val="center"/>
          </w:tcPr>
          <w:p w14:paraId="6A243F59">
            <w:pPr>
              <w:jc w:val="center"/>
              <w:rPr>
                <w:color w:val="auto"/>
                <w:sz w:val="24"/>
                <w:szCs w:val="24"/>
                <w:highlight w:val="none"/>
              </w:rPr>
            </w:pPr>
            <w:r>
              <w:rPr>
                <w:rFonts w:hint="eastAsia" w:hAnsi="宋体"/>
                <w:color w:val="auto"/>
                <w:sz w:val="24"/>
                <w:szCs w:val="24"/>
                <w:highlight w:val="none"/>
              </w:rPr>
              <w:t>密封情况</w:t>
            </w:r>
          </w:p>
        </w:tc>
        <w:tc>
          <w:tcPr>
            <w:tcW w:w="2383" w:type="dxa"/>
            <w:vAlign w:val="center"/>
          </w:tcPr>
          <w:p w14:paraId="48642DBE">
            <w:pPr>
              <w:jc w:val="center"/>
              <w:rPr>
                <w:rFonts w:hAnsi="宋体"/>
                <w:color w:val="auto"/>
                <w:sz w:val="24"/>
                <w:szCs w:val="24"/>
                <w:highlight w:val="none"/>
              </w:rPr>
            </w:pPr>
            <w:r>
              <w:rPr>
                <w:rFonts w:hint="eastAsia" w:hAnsi="宋体"/>
                <w:color w:val="auto"/>
                <w:sz w:val="24"/>
                <w:szCs w:val="24"/>
                <w:highlight w:val="none"/>
              </w:rPr>
              <w:t>比选申请人代表签名</w:t>
            </w:r>
          </w:p>
        </w:tc>
      </w:tr>
      <w:tr w14:paraId="6FB1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 w:type="dxa"/>
          </w:tcPr>
          <w:p w14:paraId="0C82F6DE">
            <w:pPr>
              <w:jc w:val="center"/>
              <w:rPr>
                <w:color w:val="auto"/>
                <w:sz w:val="24"/>
                <w:szCs w:val="24"/>
                <w:highlight w:val="none"/>
              </w:rPr>
            </w:pPr>
          </w:p>
        </w:tc>
        <w:tc>
          <w:tcPr>
            <w:tcW w:w="3798" w:type="dxa"/>
          </w:tcPr>
          <w:p w14:paraId="753DD1E9">
            <w:pPr>
              <w:jc w:val="center"/>
              <w:rPr>
                <w:color w:val="auto"/>
                <w:sz w:val="24"/>
                <w:szCs w:val="24"/>
                <w:highlight w:val="none"/>
              </w:rPr>
            </w:pPr>
          </w:p>
        </w:tc>
        <w:tc>
          <w:tcPr>
            <w:tcW w:w="1335" w:type="dxa"/>
          </w:tcPr>
          <w:p w14:paraId="26C080D4">
            <w:pPr>
              <w:jc w:val="center"/>
              <w:rPr>
                <w:color w:val="auto"/>
                <w:sz w:val="24"/>
                <w:szCs w:val="24"/>
                <w:highlight w:val="none"/>
              </w:rPr>
            </w:pPr>
          </w:p>
        </w:tc>
        <w:tc>
          <w:tcPr>
            <w:tcW w:w="2383" w:type="dxa"/>
          </w:tcPr>
          <w:p w14:paraId="3B474A33">
            <w:pPr>
              <w:jc w:val="center"/>
              <w:rPr>
                <w:color w:val="auto"/>
                <w:sz w:val="24"/>
                <w:szCs w:val="24"/>
                <w:highlight w:val="none"/>
              </w:rPr>
            </w:pPr>
          </w:p>
        </w:tc>
      </w:tr>
      <w:tr w14:paraId="7BF1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 w:type="dxa"/>
          </w:tcPr>
          <w:p w14:paraId="2A671083">
            <w:pPr>
              <w:jc w:val="center"/>
              <w:rPr>
                <w:color w:val="auto"/>
                <w:sz w:val="24"/>
                <w:szCs w:val="24"/>
                <w:highlight w:val="none"/>
              </w:rPr>
            </w:pPr>
          </w:p>
        </w:tc>
        <w:tc>
          <w:tcPr>
            <w:tcW w:w="3798" w:type="dxa"/>
          </w:tcPr>
          <w:p w14:paraId="7D2F7FF9">
            <w:pPr>
              <w:jc w:val="center"/>
              <w:rPr>
                <w:color w:val="auto"/>
                <w:sz w:val="24"/>
                <w:szCs w:val="24"/>
                <w:highlight w:val="none"/>
              </w:rPr>
            </w:pPr>
          </w:p>
        </w:tc>
        <w:tc>
          <w:tcPr>
            <w:tcW w:w="1335" w:type="dxa"/>
          </w:tcPr>
          <w:p w14:paraId="2A0D41C3">
            <w:pPr>
              <w:jc w:val="center"/>
              <w:rPr>
                <w:color w:val="auto"/>
                <w:sz w:val="24"/>
                <w:szCs w:val="24"/>
                <w:highlight w:val="none"/>
              </w:rPr>
            </w:pPr>
          </w:p>
        </w:tc>
        <w:tc>
          <w:tcPr>
            <w:tcW w:w="2383" w:type="dxa"/>
          </w:tcPr>
          <w:p w14:paraId="24DF558A">
            <w:pPr>
              <w:jc w:val="center"/>
              <w:rPr>
                <w:color w:val="auto"/>
                <w:sz w:val="24"/>
                <w:szCs w:val="24"/>
                <w:highlight w:val="none"/>
              </w:rPr>
            </w:pPr>
          </w:p>
        </w:tc>
      </w:tr>
      <w:tr w14:paraId="36B7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 w:type="dxa"/>
          </w:tcPr>
          <w:p w14:paraId="0BA6FF81">
            <w:pPr>
              <w:jc w:val="center"/>
              <w:rPr>
                <w:color w:val="auto"/>
                <w:sz w:val="24"/>
                <w:szCs w:val="24"/>
                <w:highlight w:val="none"/>
              </w:rPr>
            </w:pPr>
          </w:p>
        </w:tc>
        <w:tc>
          <w:tcPr>
            <w:tcW w:w="3798" w:type="dxa"/>
          </w:tcPr>
          <w:p w14:paraId="167A0380">
            <w:pPr>
              <w:jc w:val="center"/>
              <w:rPr>
                <w:color w:val="auto"/>
                <w:sz w:val="24"/>
                <w:szCs w:val="24"/>
                <w:highlight w:val="none"/>
              </w:rPr>
            </w:pPr>
          </w:p>
        </w:tc>
        <w:tc>
          <w:tcPr>
            <w:tcW w:w="1335" w:type="dxa"/>
          </w:tcPr>
          <w:p w14:paraId="4C1574C0">
            <w:pPr>
              <w:jc w:val="center"/>
              <w:rPr>
                <w:color w:val="auto"/>
                <w:sz w:val="24"/>
                <w:szCs w:val="24"/>
                <w:highlight w:val="none"/>
              </w:rPr>
            </w:pPr>
          </w:p>
        </w:tc>
        <w:tc>
          <w:tcPr>
            <w:tcW w:w="2383" w:type="dxa"/>
          </w:tcPr>
          <w:p w14:paraId="7E78CF71">
            <w:pPr>
              <w:jc w:val="center"/>
              <w:rPr>
                <w:color w:val="auto"/>
                <w:sz w:val="24"/>
                <w:szCs w:val="24"/>
                <w:highlight w:val="none"/>
              </w:rPr>
            </w:pPr>
          </w:p>
        </w:tc>
      </w:tr>
      <w:tr w14:paraId="601D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 w:type="dxa"/>
          </w:tcPr>
          <w:p w14:paraId="7A54FA10">
            <w:pPr>
              <w:jc w:val="center"/>
              <w:rPr>
                <w:color w:val="auto"/>
                <w:sz w:val="24"/>
                <w:szCs w:val="24"/>
                <w:highlight w:val="none"/>
              </w:rPr>
            </w:pPr>
          </w:p>
        </w:tc>
        <w:tc>
          <w:tcPr>
            <w:tcW w:w="3798" w:type="dxa"/>
          </w:tcPr>
          <w:p w14:paraId="416E372C">
            <w:pPr>
              <w:jc w:val="center"/>
              <w:rPr>
                <w:color w:val="auto"/>
                <w:sz w:val="24"/>
                <w:szCs w:val="24"/>
                <w:highlight w:val="none"/>
              </w:rPr>
            </w:pPr>
          </w:p>
        </w:tc>
        <w:tc>
          <w:tcPr>
            <w:tcW w:w="1335" w:type="dxa"/>
          </w:tcPr>
          <w:p w14:paraId="5EEC1099">
            <w:pPr>
              <w:jc w:val="center"/>
              <w:rPr>
                <w:color w:val="auto"/>
                <w:sz w:val="24"/>
                <w:szCs w:val="24"/>
                <w:highlight w:val="none"/>
              </w:rPr>
            </w:pPr>
          </w:p>
        </w:tc>
        <w:tc>
          <w:tcPr>
            <w:tcW w:w="2383" w:type="dxa"/>
          </w:tcPr>
          <w:p w14:paraId="12CE757F">
            <w:pPr>
              <w:jc w:val="center"/>
              <w:rPr>
                <w:color w:val="auto"/>
                <w:sz w:val="24"/>
                <w:szCs w:val="24"/>
                <w:highlight w:val="none"/>
              </w:rPr>
            </w:pPr>
          </w:p>
        </w:tc>
      </w:tr>
      <w:tr w14:paraId="2956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 w:type="dxa"/>
          </w:tcPr>
          <w:p w14:paraId="603B2346">
            <w:pPr>
              <w:jc w:val="center"/>
              <w:rPr>
                <w:color w:val="auto"/>
                <w:sz w:val="24"/>
                <w:szCs w:val="24"/>
                <w:highlight w:val="none"/>
              </w:rPr>
            </w:pPr>
          </w:p>
        </w:tc>
        <w:tc>
          <w:tcPr>
            <w:tcW w:w="3798" w:type="dxa"/>
          </w:tcPr>
          <w:p w14:paraId="5BABBF6F">
            <w:pPr>
              <w:jc w:val="center"/>
              <w:rPr>
                <w:color w:val="auto"/>
                <w:sz w:val="24"/>
                <w:szCs w:val="24"/>
                <w:highlight w:val="none"/>
              </w:rPr>
            </w:pPr>
          </w:p>
        </w:tc>
        <w:tc>
          <w:tcPr>
            <w:tcW w:w="1335" w:type="dxa"/>
          </w:tcPr>
          <w:p w14:paraId="1C368089">
            <w:pPr>
              <w:jc w:val="center"/>
              <w:rPr>
                <w:color w:val="auto"/>
                <w:sz w:val="24"/>
                <w:szCs w:val="24"/>
                <w:highlight w:val="none"/>
              </w:rPr>
            </w:pPr>
          </w:p>
        </w:tc>
        <w:tc>
          <w:tcPr>
            <w:tcW w:w="2383" w:type="dxa"/>
          </w:tcPr>
          <w:p w14:paraId="533F8325">
            <w:pPr>
              <w:jc w:val="center"/>
              <w:rPr>
                <w:color w:val="auto"/>
                <w:sz w:val="24"/>
                <w:szCs w:val="24"/>
                <w:highlight w:val="none"/>
              </w:rPr>
            </w:pPr>
          </w:p>
        </w:tc>
      </w:tr>
      <w:tr w14:paraId="6B94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 w:type="dxa"/>
          </w:tcPr>
          <w:p w14:paraId="5ACE517C">
            <w:pPr>
              <w:jc w:val="center"/>
              <w:rPr>
                <w:color w:val="auto"/>
                <w:sz w:val="24"/>
                <w:szCs w:val="24"/>
                <w:highlight w:val="none"/>
              </w:rPr>
            </w:pPr>
          </w:p>
        </w:tc>
        <w:tc>
          <w:tcPr>
            <w:tcW w:w="3798" w:type="dxa"/>
          </w:tcPr>
          <w:p w14:paraId="25B7137E">
            <w:pPr>
              <w:jc w:val="center"/>
              <w:rPr>
                <w:color w:val="auto"/>
                <w:sz w:val="24"/>
                <w:szCs w:val="24"/>
                <w:highlight w:val="none"/>
              </w:rPr>
            </w:pPr>
          </w:p>
        </w:tc>
        <w:tc>
          <w:tcPr>
            <w:tcW w:w="1335" w:type="dxa"/>
          </w:tcPr>
          <w:p w14:paraId="12CFA42D">
            <w:pPr>
              <w:jc w:val="center"/>
              <w:rPr>
                <w:color w:val="auto"/>
                <w:sz w:val="24"/>
                <w:szCs w:val="24"/>
                <w:highlight w:val="none"/>
              </w:rPr>
            </w:pPr>
          </w:p>
        </w:tc>
        <w:tc>
          <w:tcPr>
            <w:tcW w:w="2383" w:type="dxa"/>
          </w:tcPr>
          <w:p w14:paraId="666BFD56">
            <w:pPr>
              <w:jc w:val="center"/>
              <w:rPr>
                <w:color w:val="auto"/>
                <w:sz w:val="24"/>
                <w:szCs w:val="24"/>
                <w:highlight w:val="none"/>
              </w:rPr>
            </w:pPr>
          </w:p>
        </w:tc>
      </w:tr>
      <w:tr w14:paraId="101F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 w:type="dxa"/>
          </w:tcPr>
          <w:p w14:paraId="408FD401">
            <w:pPr>
              <w:jc w:val="center"/>
              <w:rPr>
                <w:color w:val="auto"/>
                <w:sz w:val="24"/>
                <w:szCs w:val="24"/>
                <w:highlight w:val="none"/>
              </w:rPr>
            </w:pPr>
          </w:p>
        </w:tc>
        <w:tc>
          <w:tcPr>
            <w:tcW w:w="3798" w:type="dxa"/>
          </w:tcPr>
          <w:p w14:paraId="77BEDFBA">
            <w:pPr>
              <w:jc w:val="center"/>
              <w:rPr>
                <w:color w:val="auto"/>
                <w:sz w:val="24"/>
                <w:szCs w:val="24"/>
                <w:highlight w:val="none"/>
              </w:rPr>
            </w:pPr>
          </w:p>
        </w:tc>
        <w:tc>
          <w:tcPr>
            <w:tcW w:w="1335" w:type="dxa"/>
          </w:tcPr>
          <w:p w14:paraId="68AB158C">
            <w:pPr>
              <w:jc w:val="center"/>
              <w:rPr>
                <w:color w:val="auto"/>
                <w:sz w:val="24"/>
                <w:szCs w:val="24"/>
                <w:highlight w:val="none"/>
              </w:rPr>
            </w:pPr>
          </w:p>
        </w:tc>
        <w:tc>
          <w:tcPr>
            <w:tcW w:w="2383" w:type="dxa"/>
          </w:tcPr>
          <w:p w14:paraId="2C2D5E71">
            <w:pPr>
              <w:jc w:val="center"/>
              <w:rPr>
                <w:color w:val="auto"/>
                <w:sz w:val="24"/>
                <w:szCs w:val="24"/>
                <w:highlight w:val="none"/>
              </w:rPr>
            </w:pPr>
          </w:p>
        </w:tc>
      </w:tr>
      <w:tr w14:paraId="3F61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 w:type="dxa"/>
          </w:tcPr>
          <w:p w14:paraId="56A6A103">
            <w:pPr>
              <w:jc w:val="center"/>
              <w:rPr>
                <w:color w:val="auto"/>
                <w:sz w:val="24"/>
                <w:szCs w:val="24"/>
                <w:highlight w:val="none"/>
              </w:rPr>
            </w:pPr>
          </w:p>
        </w:tc>
        <w:tc>
          <w:tcPr>
            <w:tcW w:w="3798" w:type="dxa"/>
          </w:tcPr>
          <w:p w14:paraId="13BDDC15">
            <w:pPr>
              <w:jc w:val="center"/>
              <w:rPr>
                <w:color w:val="auto"/>
                <w:sz w:val="24"/>
                <w:szCs w:val="24"/>
                <w:highlight w:val="none"/>
              </w:rPr>
            </w:pPr>
          </w:p>
        </w:tc>
        <w:tc>
          <w:tcPr>
            <w:tcW w:w="1335" w:type="dxa"/>
          </w:tcPr>
          <w:p w14:paraId="4BD57153">
            <w:pPr>
              <w:jc w:val="center"/>
              <w:rPr>
                <w:color w:val="auto"/>
                <w:sz w:val="24"/>
                <w:szCs w:val="24"/>
                <w:highlight w:val="none"/>
              </w:rPr>
            </w:pPr>
          </w:p>
        </w:tc>
        <w:tc>
          <w:tcPr>
            <w:tcW w:w="2383" w:type="dxa"/>
          </w:tcPr>
          <w:p w14:paraId="79857BF8">
            <w:pPr>
              <w:jc w:val="center"/>
              <w:rPr>
                <w:color w:val="auto"/>
                <w:sz w:val="24"/>
                <w:szCs w:val="24"/>
                <w:highlight w:val="none"/>
              </w:rPr>
            </w:pPr>
          </w:p>
        </w:tc>
      </w:tr>
      <w:tr w14:paraId="6B40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 w:type="dxa"/>
          </w:tcPr>
          <w:p w14:paraId="14ECEB38">
            <w:pPr>
              <w:jc w:val="center"/>
              <w:rPr>
                <w:color w:val="auto"/>
                <w:sz w:val="24"/>
                <w:szCs w:val="24"/>
                <w:highlight w:val="none"/>
              </w:rPr>
            </w:pPr>
          </w:p>
        </w:tc>
        <w:tc>
          <w:tcPr>
            <w:tcW w:w="3798" w:type="dxa"/>
          </w:tcPr>
          <w:p w14:paraId="05D3CBBF">
            <w:pPr>
              <w:jc w:val="center"/>
              <w:rPr>
                <w:color w:val="auto"/>
                <w:sz w:val="24"/>
                <w:szCs w:val="24"/>
                <w:highlight w:val="none"/>
              </w:rPr>
            </w:pPr>
          </w:p>
        </w:tc>
        <w:tc>
          <w:tcPr>
            <w:tcW w:w="1335" w:type="dxa"/>
          </w:tcPr>
          <w:p w14:paraId="14569740">
            <w:pPr>
              <w:jc w:val="center"/>
              <w:rPr>
                <w:color w:val="auto"/>
                <w:sz w:val="24"/>
                <w:szCs w:val="24"/>
                <w:highlight w:val="none"/>
              </w:rPr>
            </w:pPr>
          </w:p>
        </w:tc>
        <w:tc>
          <w:tcPr>
            <w:tcW w:w="2383" w:type="dxa"/>
          </w:tcPr>
          <w:p w14:paraId="1291F205">
            <w:pPr>
              <w:jc w:val="center"/>
              <w:rPr>
                <w:color w:val="auto"/>
                <w:sz w:val="24"/>
                <w:szCs w:val="24"/>
                <w:highlight w:val="none"/>
              </w:rPr>
            </w:pPr>
          </w:p>
        </w:tc>
      </w:tr>
      <w:tr w14:paraId="66AA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 w:type="dxa"/>
          </w:tcPr>
          <w:p w14:paraId="3B7390A4">
            <w:pPr>
              <w:jc w:val="center"/>
              <w:rPr>
                <w:color w:val="auto"/>
                <w:sz w:val="24"/>
                <w:szCs w:val="24"/>
                <w:highlight w:val="none"/>
              </w:rPr>
            </w:pPr>
          </w:p>
        </w:tc>
        <w:tc>
          <w:tcPr>
            <w:tcW w:w="3798" w:type="dxa"/>
          </w:tcPr>
          <w:p w14:paraId="6BF898FF">
            <w:pPr>
              <w:jc w:val="center"/>
              <w:rPr>
                <w:color w:val="auto"/>
                <w:sz w:val="24"/>
                <w:szCs w:val="24"/>
                <w:highlight w:val="none"/>
              </w:rPr>
            </w:pPr>
          </w:p>
        </w:tc>
        <w:tc>
          <w:tcPr>
            <w:tcW w:w="1335" w:type="dxa"/>
          </w:tcPr>
          <w:p w14:paraId="3433E827">
            <w:pPr>
              <w:jc w:val="center"/>
              <w:rPr>
                <w:color w:val="auto"/>
                <w:sz w:val="24"/>
                <w:szCs w:val="24"/>
                <w:highlight w:val="none"/>
              </w:rPr>
            </w:pPr>
          </w:p>
        </w:tc>
        <w:tc>
          <w:tcPr>
            <w:tcW w:w="2383" w:type="dxa"/>
          </w:tcPr>
          <w:p w14:paraId="0F2E37FF">
            <w:pPr>
              <w:jc w:val="center"/>
              <w:rPr>
                <w:color w:val="auto"/>
                <w:sz w:val="24"/>
                <w:szCs w:val="24"/>
                <w:highlight w:val="none"/>
              </w:rPr>
            </w:pPr>
          </w:p>
        </w:tc>
      </w:tr>
      <w:tr w14:paraId="0B0F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 w:type="dxa"/>
          </w:tcPr>
          <w:p w14:paraId="5CC91DE5">
            <w:pPr>
              <w:jc w:val="center"/>
              <w:rPr>
                <w:color w:val="auto"/>
                <w:sz w:val="24"/>
                <w:szCs w:val="24"/>
                <w:highlight w:val="none"/>
              </w:rPr>
            </w:pPr>
          </w:p>
        </w:tc>
        <w:tc>
          <w:tcPr>
            <w:tcW w:w="3798" w:type="dxa"/>
          </w:tcPr>
          <w:p w14:paraId="7EB9D2C4">
            <w:pPr>
              <w:jc w:val="center"/>
              <w:rPr>
                <w:color w:val="auto"/>
                <w:sz w:val="24"/>
                <w:szCs w:val="24"/>
                <w:highlight w:val="none"/>
              </w:rPr>
            </w:pPr>
          </w:p>
        </w:tc>
        <w:tc>
          <w:tcPr>
            <w:tcW w:w="1335" w:type="dxa"/>
          </w:tcPr>
          <w:p w14:paraId="2E22DEB0">
            <w:pPr>
              <w:jc w:val="center"/>
              <w:rPr>
                <w:color w:val="auto"/>
                <w:sz w:val="24"/>
                <w:szCs w:val="24"/>
                <w:highlight w:val="none"/>
              </w:rPr>
            </w:pPr>
          </w:p>
        </w:tc>
        <w:tc>
          <w:tcPr>
            <w:tcW w:w="2383" w:type="dxa"/>
          </w:tcPr>
          <w:p w14:paraId="45010527">
            <w:pPr>
              <w:jc w:val="center"/>
              <w:rPr>
                <w:color w:val="auto"/>
                <w:sz w:val="24"/>
                <w:szCs w:val="24"/>
                <w:highlight w:val="none"/>
              </w:rPr>
            </w:pPr>
          </w:p>
        </w:tc>
      </w:tr>
      <w:tr w14:paraId="5D4A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 w:type="dxa"/>
          </w:tcPr>
          <w:p w14:paraId="32BA19EC">
            <w:pPr>
              <w:jc w:val="center"/>
              <w:rPr>
                <w:color w:val="auto"/>
                <w:sz w:val="24"/>
                <w:szCs w:val="24"/>
                <w:highlight w:val="none"/>
              </w:rPr>
            </w:pPr>
          </w:p>
        </w:tc>
        <w:tc>
          <w:tcPr>
            <w:tcW w:w="3798" w:type="dxa"/>
          </w:tcPr>
          <w:p w14:paraId="37AC90A6">
            <w:pPr>
              <w:jc w:val="center"/>
              <w:rPr>
                <w:color w:val="auto"/>
                <w:sz w:val="24"/>
                <w:szCs w:val="24"/>
                <w:highlight w:val="none"/>
              </w:rPr>
            </w:pPr>
          </w:p>
        </w:tc>
        <w:tc>
          <w:tcPr>
            <w:tcW w:w="1335" w:type="dxa"/>
          </w:tcPr>
          <w:p w14:paraId="455FB86B">
            <w:pPr>
              <w:jc w:val="center"/>
              <w:rPr>
                <w:color w:val="auto"/>
                <w:sz w:val="24"/>
                <w:szCs w:val="24"/>
                <w:highlight w:val="none"/>
              </w:rPr>
            </w:pPr>
          </w:p>
        </w:tc>
        <w:tc>
          <w:tcPr>
            <w:tcW w:w="2383" w:type="dxa"/>
          </w:tcPr>
          <w:p w14:paraId="3CEED400">
            <w:pPr>
              <w:jc w:val="center"/>
              <w:rPr>
                <w:color w:val="auto"/>
                <w:sz w:val="24"/>
                <w:szCs w:val="24"/>
                <w:highlight w:val="none"/>
              </w:rPr>
            </w:pPr>
          </w:p>
        </w:tc>
      </w:tr>
      <w:tr w14:paraId="48DA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 w:type="dxa"/>
          </w:tcPr>
          <w:p w14:paraId="5D547DAA">
            <w:pPr>
              <w:jc w:val="center"/>
              <w:rPr>
                <w:color w:val="auto"/>
                <w:sz w:val="24"/>
                <w:szCs w:val="24"/>
                <w:highlight w:val="none"/>
              </w:rPr>
            </w:pPr>
          </w:p>
        </w:tc>
        <w:tc>
          <w:tcPr>
            <w:tcW w:w="3798" w:type="dxa"/>
          </w:tcPr>
          <w:p w14:paraId="29BCDFFF">
            <w:pPr>
              <w:jc w:val="center"/>
              <w:rPr>
                <w:color w:val="auto"/>
                <w:sz w:val="24"/>
                <w:szCs w:val="24"/>
                <w:highlight w:val="none"/>
              </w:rPr>
            </w:pPr>
          </w:p>
        </w:tc>
        <w:tc>
          <w:tcPr>
            <w:tcW w:w="1335" w:type="dxa"/>
          </w:tcPr>
          <w:p w14:paraId="1F30D5D5">
            <w:pPr>
              <w:jc w:val="center"/>
              <w:rPr>
                <w:color w:val="auto"/>
                <w:sz w:val="24"/>
                <w:szCs w:val="24"/>
                <w:highlight w:val="none"/>
              </w:rPr>
            </w:pPr>
          </w:p>
        </w:tc>
        <w:tc>
          <w:tcPr>
            <w:tcW w:w="2383" w:type="dxa"/>
          </w:tcPr>
          <w:p w14:paraId="694D2C6E">
            <w:pPr>
              <w:jc w:val="center"/>
              <w:rPr>
                <w:color w:val="auto"/>
                <w:sz w:val="24"/>
                <w:szCs w:val="24"/>
                <w:highlight w:val="none"/>
              </w:rPr>
            </w:pPr>
          </w:p>
        </w:tc>
      </w:tr>
      <w:tr w14:paraId="21F1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 w:type="dxa"/>
          </w:tcPr>
          <w:p w14:paraId="7E14ACDD">
            <w:pPr>
              <w:jc w:val="center"/>
              <w:rPr>
                <w:color w:val="auto"/>
                <w:sz w:val="24"/>
                <w:szCs w:val="24"/>
                <w:highlight w:val="none"/>
              </w:rPr>
            </w:pPr>
          </w:p>
        </w:tc>
        <w:tc>
          <w:tcPr>
            <w:tcW w:w="3798" w:type="dxa"/>
          </w:tcPr>
          <w:p w14:paraId="6B083C9D">
            <w:pPr>
              <w:jc w:val="center"/>
              <w:rPr>
                <w:color w:val="auto"/>
                <w:sz w:val="24"/>
                <w:szCs w:val="24"/>
                <w:highlight w:val="none"/>
              </w:rPr>
            </w:pPr>
          </w:p>
        </w:tc>
        <w:tc>
          <w:tcPr>
            <w:tcW w:w="1335" w:type="dxa"/>
          </w:tcPr>
          <w:p w14:paraId="32659DD5">
            <w:pPr>
              <w:jc w:val="center"/>
              <w:rPr>
                <w:color w:val="auto"/>
                <w:sz w:val="24"/>
                <w:szCs w:val="24"/>
                <w:highlight w:val="none"/>
              </w:rPr>
            </w:pPr>
          </w:p>
        </w:tc>
        <w:tc>
          <w:tcPr>
            <w:tcW w:w="2383" w:type="dxa"/>
          </w:tcPr>
          <w:p w14:paraId="7A79B7AC">
            <w:pPr>
              <w:jc w:val="center"/>
              <w:rPr>
                <w:color w:val="auto"/>
                <w:sz w:val="24"/>
                <w:szCs w:val="24"/>
                <w:highlight w:val="none"/>
              </w:rPr>
            </w:pPr>
          </w:p>
        </w:tc>
      </w:tr>
      <w:tr w14:paraId="4A20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 w:type="dxa"/>
          </w:tcPr>
          <w:p w14:paraId="442A8E9D">
            <w:pPr>
              <w:jc w:val="center"/>
              <w:rPr>
                <w:color w:val="auto"/>
                <w:sz w:val="24"/>
                <w:szCs w:val="24"/>
                <w:highlight w:val="none"/>
              </w:rPr>
            </w:pPr>
          </w:p>
        </w:tc>
        <w:tc>
          <w:tcPr>
            <w:tcW w:w="3798" w:type="dxa"/>
          </w:tcPr>
          <w:p w14:paraId="2BB1BB15">
            <w:pPr>
              <w:jc w:val="center"/>
              <w:rPr>
                <w:color w:val="auto"/>
                <w:sz w:val="24"/>
                <w:szCs w:val="24"/>
                <w:highlight w:val="none"/>
              </w:rPr>
            </w:pPr>
          </w:p>
        </w:tc>
        <w:tc>
          <w:tcPr>
            <w:tcW w:w="1335" w:type="dxa"/>
          </w:tcPr>
          <w:p w14:paraId="65B1212C">
            <w:pPr>
              <w:jc w:val="center"/>
              <w:rPr>
                <w:color w:val="auto"/>
                <w:sz w:val="24"/>
                <w:szCs w:val="24"/>
                <w:highlight w:val="none"/>
              </w:rPr>
            </w:pPr>
          </w:p>
        </w:tc>
        <w:tc>
          <w:tcPr>
            <w:tcW w:w="2383" w:type="dxa"/>
          </w:tcPr>
          <w:p w14:paraId="546386BD">
            <w:pPr>
              <w:jc w:val="center"/>
              <w:rPr>
                <w:color w:val="auto"/>
                <w:sz w:val="24"/>
                <w:szCs w:val="24"/>
                <w:highlight w:val="none"/>
              </w:rPr>
            </w:pPr>
          </w:p>
        </w:tc>
      </w:tr>
    </w:tbl>
    <w:p w14:paraId="7238585E">
      <w:pPr>
        <w:spacing w:line="480" w:lineRule="auto"/>
        <w:jc w:val="both"/>
        <w:rPr>
          <w:color w:val="auto"/>
          <w:sz w:val="44"/>
          <w:szCs w:val="44"/>
          <w:highlight w:val="none"/>
        </w:rPr>
        <w:sectPr>
          <w:headerReference r:id="rId8" w:type="default"/>
          <w:footerReference r:id="rId9" w:type="default"/>
          <w:pgSz w:w="11906" w:h="16838"/>
          <w:pgMar w:top="1440" w:right="1803" w:bottom="1440" w:left="1803" w:header="850" w:footer="992" w:gutter="0"/>
          <w:cols w:space="0" w:num="1"/>
          <w:docGrid w:type="lines" w:linePitch="465" w:charSpace="0"/>
        </w:sectPr>
      </w:pPr>
      <w:r>
        <w:rPr>
          <w:rFonts w:hint="eastAsia" w:hAnsi="宋体"/>
          <w:color w:val="auto"/>
          <w:sz w:val="24"/>
          <w:szCs w:val="24"/>
          <w:highlight w:val="none"/>
        </w:rPr>
        <w:t xml:space="preserve">比选人代表：       开标人：       唱标人：       记录人：       监督人：             </w:t>
      </w:r>
    </w:p>
    <w:p w14:paraId="738336A5">
      <w:pPr>
        <w:adjustRightInd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附件2 </w:t>
      </w:r>
    </w:p>
    <w:p w14:paraId="0863972E">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中标通知书</w:t>
      </w:r>
    </w:p>
    <w:p w14:paraId="78948402">
      <w:pPr>
        <w:pStyle w:val="22"/>
        <w:adjustRightInd w:val="0"/>
        <w:snapToGrid w:val="0"/>
        <w:spacing w:line="240" w:lineRule="auto"/>
        <w:ind w:firstLine="0"/>
        <w:jc w:val="center"/>
        <w:rPr>
          <w:rFonts w:hAnsi="宋体" w:cs="宋体"/>
          <w:b/>
          <w:color w:val="auto"/>
          <w:sz w:val="32"/>
          <w:szCs w:val="32"/>
          <w:highlight w:val="none"/>
        </w:rPr>
      </w:pPr>
    </w:p>
    <w:p w14:paraId="34FBA5B2">
      <w:pPr>
        <w:spacing w:line="360" w:lineRule="auto"/>
        <w:rPr>
          <w:color w:val="auto"/>
          <w:sz w:val="24"/>
          <w:szCs w:val="24"/>
          <w:highlight w:val="none"/>
        </w:rPr>
      </w:pPr>
      <w:r>
        <w:rPr>
          <w:rFonts w:hAnsi="宋体"/>
          <w:color w:val="auto"/>
          <w:sz w:val="24"/>
          <w:szCs w:val="24"/>
          <w:highlight w:val="none"/>
          <w:u w:val="single"/>
        </w:rPr>
        <w:t xml:space="preserve">                </w:t>
      </w:r>
      <w:r>
        <w:rPr>
          <w:rFonts w:hint="eastAsia" w:hAnsi="宋体"/>
          <w:color w:val="auto"/>
          <w:sz w:val="24"/>
          <w:szCs w:val="24"/>
          <w:highlight w:val="none"/>
        </w:rPr>
        <w:t>（中标人名称）：</w:t>
      </w:r>
    </w:p>
    <w:p w14:paraId="1AEE6F0D">
      <w:pPr>
        <w:spacing w:line="360" w:lineRule="auto"/>
        <w:ind w:firstLine="420"/>
        <w:rPr>
          <w:color w:val="auto"/>
          <w:sz w:val="24"/>
          <w:szCs w:val="24"/>
          <w:highlight w:val="none"/>
        </w:rPr>
      </w:pPr>
      <w:r>
        <w:rPr>
          <w:rFonts w:hint="eastAsia" w:hAnsi="宋体"/>
          <w:color w:val="auto"/>
          <w:sz w:val="24"/>
          <w:szCs w:val="24"/>
          <w:highlight w:val="none"/>
        </w:rPr>
        <w:t>你方于</w:t>
      </w:r>
      <w:r>
        <w:rPr>
          <w:rFonts w:hAnsi="宋体"/>
          <w:color w:val="auto"/>
          <w:sz w:val="24"/>
          <w:szCs w:val="24"/>
          <w:highlight w:val="none"/>
          <w:u w:val="single"/>
        </w:rPr>
        <w:t xml:space="preserve">          </w:t>
      </w:r>
      <w:r>
        <w:rPr>
          <w:rFonts w:hint="eastAsia" w:hAnsi="宋体"/>
          <w:color w:val="auto"/>
          <w:sz w:val="24"/>
          <w:szCs w:val="24"/>
          <w:highlight w:val="none"/>
        </w:rPr>
        <w:t>（投标日期）所递交的</w:t>
      </w:r>
      <w:r>
        <w:rPr>
          <w:rFonts w:hint="eastAsia" w:hAnsi="宋体"/>
          <w:color w:val="auto"/>
          <w:sz w:val="24"/>
          <w:szCs w:val="24"/>
          <w:highlight w:val="none"/>
          <w:u w:val="single"/>
          <w:lang w:val="en-US" w:eastAsia="zh-CN"/>
        </w:rPr>
        <w:t>高速公路</w:t>
      </w:r>
      <w:r>
        <w:rPr>
          <w:rFonts w:hint="eastAsia" w:hAnsi="宋体"/>
          <w:color w:val="auto"/>
          <w:sz w:val="24"/>
          <w:szCs w:val="24"/>
          <w:highlight w:val="none"/>
          <w:u w:val="single"/>
        </w:rPr>
        <w:t>标准化管理体系</w:t>
      </w:r>
      <w:r>
        <w:rPr>
          <w:rFonts w:hint="eastAsia" w:hAnsi="宋体"/>
          <w:color w:val="auto"/>
          <w:sz w:val="24"/>
          <w:szCs w:val="24"/>
          <w:highlight w:val="none"/>
          <w:u w:val="single"/>
          <w:lang w:val="en-US" w:eastAsia="zh-CN"/>
        </w:rPr>
        <w:t>建设试点</w:t>
      </w:r>
      <w:r>
        <w:rPr>
          <w:rFonts w:hint="eastAsia" w:hAnsi="宋体"/>
          <w:color w:val="auto"/>
          <w:sz w:val="24"/>
          <w:szCs w:val="24"/>
          <w:highlight w:val="none"/>
          <w:u w:val="single"/>
        </w:rPr>
        <w:t>咨询服务单位</w:t>
      </w:r>
      <w:r>
        <w:rPr>
          <w:rFonts w:hint="eastAsia" w:hAnsi="宋体"/>
          <w:color w:val="auto"/>
          <w:sz w:val="24"/>
          <w:szCs w:val="24"/>
          <w:highlight w:val="none"/>
        </w:rPr>
        <w:t>比选申请文件已被我方接受，被确定为中标人。</w:t>
      </w:r>
      <w:r>
        <w:rPr>
          <w:rFonts w:hAnsi="宋体"/>
          <w:color w:val="auto"/>
          <w:sz w:val="24"/>
          <w:szCs w:val="24"/>
          <w:highlight w:val="none"/>
        </w:rPr>
        <w:t xml:space="preserve">  </w:t>
      </w:r>
    </w:p>
    <w:p w14:paraId="1EE10C99">
      <w:pPr>
        <w:spacing w:line="360" w:lineRule="auto"/>
        <w:ind w:firstLine="420"/>
        <w:rPr>
          <w:color w:val="auto"/>
          <w:sz w:val="24"/>
          <w:szCs w:val="24"/>
          <w:highlight w:val="none"/>
        </w:rPr>
      </w:pPr>
      <w:r>
        <w:rPr>
          <w:rFonts w:hint="eastAsia" w:hAnsi="宋体"/>
          <w:color w:val="auto"/>
          <w:sz w:val="24"/>
          <w:szCs w:val="24"/>
          <w:highlight w:val="none"/>
        </w:rPr>
        <w:t>中标价：</w:t>
      </w:r>
      <w:r>
        <w:rPr>
          <w:rFonts w:hAnsi="宋体"/>
          <w:color w:val="auto"/>
          <w:sz w:val="24"/>
          <w:szCs w:val="24"/>
          <w:highlight w:val="none"/>
          <w:u w:val="single"/>
        </w:rPr>
        <w:t xml:space="preserve">                </w:t>
      </w:r>
      <w:r>
        <w:rPr>
          <w:rFonts w:hint="eastAsia" w:hAnsi="宋体"/>
          <w:color w:val="auto"/>
          <w:sz w:val="24"/>
          <w:szCs w:val="24"/>
          <w:highlight w:val="none"/>
        </w:rPr>
        <w:t>元。</w:t>
      </w:r>
    </w:p>
    <w:p w14:paraId="2746D292">
      <w:pPr>
        <w:spacing w:line="360" w:lineRule="auto"/>
        <w:ind w:firstLine="420"/>
        <w:rPr>
          <w:rFonts w:hAnsi="宋体"/>
          <w:color w:val="auto"/>
          <w:sz w:val="24"/>
          <w:szCs w:val="24"/>
          <w:highlight w:val="none"/>
        </w:rPr>
      </w:pPr>
      <w:r>
        <w:rPr>
          <w:rFonts w:hint="eastAsia" w:hAnsi="宋体"/>
          <w:color w:val="auto"/>
          <w:sz w:val="24"/>
          <w:szCs w:val="24"/>
          <w:highlight w:val="none"/>
        </w:rPr>
        <w:t>主要工作内容：</w:t>
      </w:r>
      <w:r>
        <w:rPr>
          <w:rFonts w:hAnsi="宋体"/>
          <w:color w:val="auto"/>
          <w:sz w:val="24"/>
          <w:szCs w:val="24"/>
          <w:highlight w:val="none"/>
          <w:u w:val="single"/>
        </w:rPr>
        <w:t xml:space="preserve">                </w:t>
      </w:r>
      <w:r>
        <w:rPr>
          <w:rFonts w:hint="eastAsia" w:hAnsi="宋体"/>
          <w:color w:val="auto"/>
          <w:sz w:val="24"/>
          <w:szCs w:val="24"/>
          <w:highlight w:val="none"/>
        </w:rPr>
        <w:t>。</w:t>
      </w:r>
    </w:p>
    <w:p w14:paraId="295F8324">
      <w:pPr>
        <w:spacing w:line="360" w:lineRule="auto"/>
        <w:ind w:firstLine="420"/>
        <w:rPr>
          <w:rFonts w:hAnsi="宋体"/>
          <w:color w:val="auto"/>
          <w:sz w:val="24"/>
          <w:szCs w:val="24"/>
          <w:highlight w:val="none"/>
        </w:rPr>
      </w:pPr>
      <w:r>
        <w:rPr>
          <w:rFonts w:hint="eastAsia" w:hAnsi="宋体"/>
          <w:color w:val="auto"/>
          <w:sz w:val="24"/>
          <w:szCs w:val="24"/>
          <w:highlight w:val="none"/>
        </w:rPr>
        <w:t>服务期限：</w:t>
      </w:r>
      <w:r>
        <w:rPr>
          <w:rFonts w:hAnsi="宋体"/>
          <w:color w:val="auto"/>
          <w:sz w:val="24"/>
          <w:szCs w:val="24"/>
          <w:highlight w:val="none"/>
          <w:u w:val="single"/>
        </w:rPr>
        <w:t xml:space="preserve">                </w:t>
      </w:r>
      <w:r>
        <w:rPr>
          <w:rFonts w:hint="eastAsia" w:hAnsi="宋体"/>
          <w:color w:val="auto"/>
          <w:sz w:val="24"/>
          <w:szCs w:val="24"/>
          <w:highlight w:val="none"/>
        </w:rPr>
        <w:t>。</w:t>
      </w:r>
    </w:p>
    <w:p w14:paraId="75527833">
      <w:pPr>
        <w:spacing w:line="360" w:lineRule="auto"/>
        <w:ind w:firstLine="420"/>
        <w:rPr>
          <w:color w:val="auto"/>
          <w:sz w:val="24"/>
          <w:szCs w:val="24"/>
          <w:highlight w:val="none"/>
        </w:rPr>
      </w:pPr>
      <w:r>
        <w:rPr>
          <w:rFonts w:hint="eastAsia" w:hAnsi="宋体"/>
          <w:color w:val="auto"/>
          <w:sz w:val="24"/>
          <w:szCs w:val="24"/>
          <w:highlight w:val="none"/>
        </w:rPr>
        <w:t>项目负责人：</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（姓名）</w:t>
      </w:r>
      <w:r>
        <w:rPr>
          <w:rFonts w:hint="eastAsia" w:hAnsi="宋体"/>
          <w:color w:val="auto"/>
          <w:sz w:val="24"/>
          <w:szCs w:val="24"/>
          <w:highlight w:val="none"/>
        </w:rPr>
        <w:t>。</w:t>
      </w:r>
    </w:p>
    <w:p w14:paraId="1F273CB6">
      <w:pPr>
        <w:spacing w:line="360" w:lineRule="auto"/>
        <w:ind w:firstLine="420"/>
        <w:rPr>
          <w:color w:val="auto"/>
          <w:sz w:val="24"/>
          <w:szCs w:val="24"/>
          <w:highlight w:val="none"/>
        </w:rPr>
      </w:pPr>
      <w:r>
        <w:rPr>
          <w:rFonts w:hint="eastAsia" w:hAnsi="宋体"/>
          <w:color w:val="auto"/>
          <w:sz w:val="24"/>
          <w:szCs w:val="24"/>
          <w:highlight w:val="none"/>
        </w:rPr>
        <w:t>质量要求：</w:t>
      </w:r>
      <w:r>
        <w:rPr>
          <w:rFonts w:hAnsi="宋体"/>
          <w:color w:val="auto"/>
          <w:sz w:val="24"/>
          <w:szCs w:val="24"/>
          <w:highlight w:val="none"/>
          <w:u w:val="single"/>
        </w:rPr>
        <w:t xml:space="preserve">                 </w:t>
      </w:r>
      <w:r>
        <w:rPr>
          <w:rFonts w:hint="eastAsia" w:hAnsi="宋体"/>
          <w:color w:val="auto"/>
          <w:sz w:val="24"/>
          <w:szCs w:val="24"/>
          <w:highlight w:val="none"/>
        </w:rPr>
        <w:t>。</w:t>
      </w:r>
    </w:p>
    <w:p w14:paraId="61ED7F7E">
      <w:pPr>
        <w:spacing w:line="360" w:lineRule="auto"/>
        <w:ind w:firstLine="420"/>
        <w:rPr>
          <w:color w:val="auto"/>
          <w:sz w:val="24"/>
          <w:szCs w:val="24"/>
          <w:highlight w:val="none"/>
        </w:rPr>
      </w:pPr>
      <w:r>
        <w:rPr>
          <w:rFonts w:hint="eastAsia" w:hAnsi="宋体"/>
          <w:color w:val="auto"/>
          <w:sz w:val="24"/>
          <w:szCs w:val="24"/>
          <w:highlight w:val="none"/>
        </w:rPr>
        <w:t>安全目标：</w:t>
      </w:r>
      <w:r>
        <w:rPr>
          <w:rFonts w:hAnsi="宋体"/>
          <w:color w:val="auto"/>
          <w:sz w:val="24"/>
          <w:szCs w:val="24"/>
          <w:highlight w:val="none"/>
          <w:u w:val="single"/>
        </w:rPr>
        <w:t xml:space="preserve">                 </w:t>
      </w:r>
      <w:r>
        <w:rPr>
          <w:rFonts w:hint="eastAsia" w:hAnsi="宋体"/>
          <w:color w:val="auto"/>
          <w:sz w:val="24"/>
          <w:szCs w:val="24"/>
          <w:highlight w:val="none"/>
        </w:rPr>
        <w:t>。</w:t>
      </w:r>
    </w:p>
    <w:p w14:paraId="2236597B">
      <w:pPr>
        <w:spacing w:line="360" w:lineRule="auto"/>
        <w:ind w:firstLine="420"/>
        <w:rPr>
          <w:color w:val="auto"/>
          <w:sz w:val="24"/>
          <w:szCs w:val="24"/>
          <w:highlight w:val="none"/>
        </w:rPr>
      </w:pPr>
      <w:r>
        <w:rPr>
          <w:rFonts w:hint="eastAsia" w:hAnsi="宋体"/>
          <w:color w:val="auto"/>
          <w:sz w:val="24"/>
          <w:szCs w:val="24"/>
          <w:highlight w:val="none"/>
        </w:rPr>
        <w:t>请你方在接到本通知书后的</w:t>
      </w:r>
      <w:r>
        <w:rPr>
          <w:rFonts w:hAnsi="宋体"/>
          <w:color w:val="auto"/>
          <w:sz w:val="24"/>
          <w:szCs w:val="24"/>
          <w:highlight w:val="none"/>
          <w:u w:val="single"/>
        </w:rPr>
        <w:t xml:space="preserve">     </w:t>
      </w:r>
      <w:r>
        <w:rPr>
          <w:rFonts w:hint="eastAsia" w:hAnsi="宋体"/>
          <w:color w:val="auto"/>
          <w:sz w:val="24"/>
          <w:szCs w:val="24"/>
          <w:highlight w:val="none"/>
        </w:rPr>
        <w:t>日内到</w:t>
      </w:r>
      <w:r>
        <w:rPr>
          <w:rFonts w:hAnsi="宋体"/>
          <w:color w:val="auto"/>
          <w:sz w:val="24"/>
          <w:szCs w:val="24"/>
          <w:highlight w:val="none"/>
          <w:u w:val="single"/>
        </w:rPr>
        <w:t xml:space="preserve">            </w:t>
      </w:r>
      <w:r>
        <w:rPr>
          <w:rFonts w:hint="eastAsia" w:hAnsi="宋体"/>
          <w:color w:val="auto"/>
          <w:sz w:val="24"/>
          <w:szCs w:val="24"/>
          <w:highlight w:val="none"/>
        </w:rPr>
        <w:t>（指定地点）与我方签订</w:t>
      </w:r>
      <w:r>
        <w:rPr>
          <w:rFonts w:hint="eastAsia" w:hAnsi="宋体"/>
          <w:color w:val="auto"/>
          <w:sz w:val="24"/>
          <w:szCs w:val="24"/>
          <w:highlight w:val="none"/>
          <w:lang w:val="en-US" w:eastAsia="zh-CN"/>
        </w:rPr>
        <w:t>高速公路</w:t>
      </w:r>
      <w:r>
        <w:rPr>
          <w:rFonts w:hint="eastAsia" w:hAnsi="宋体"/>
          <w:color w:val="auto"/>
          <w:sz w:val="24"/>
          <w:szCs w:val="24"/>
          <w:highlight w:val="none"/>
        </w:rPr>
        <w:t>标准化管理体系</w:t>
      </w:r>
      <w:r>
        <w:rPr>
          <w:rFonts w:hint="eastAsia" w:hAnsi="宋体"/>
          <w:color w:val="auto"/>
          <w:sz w:val="24"/>
          <w:szCs w:val="24"/>
          <w:highlight w:val="none"/>
          <w:lang w:val="en-US" w:eastAsia="zh-CN"/>
        </w:rPr>
        <w:t>建设试点</w:t>
      </w:r>
      <w:r>
        <w:rPr>
          <w:rFonts w:hint="eastAsia" w:hAnsi="宋体"/>
          <w:color w:val="auto"/>
          <w:sz w:val="24"/>
          <w:szCs w:val="24"/>
          <w:highlight w:val="none"/>
        </w:rPr>
        <w:t>咨询服务单位合同。在此之前按照招标文件第二章“比选申请人须知”第7.2条规定向我方提交履约保证金。</w:t>
      </w:r>
    </w:p>
    <w:p w14:paraId="25574A33">
      <w:pPr>
        <w:spacing w:line="360" w:lineRule="auto"/>
        <w:ind w:firstLine="420"/>
        <w:rPr>
          <w:color w:val="auto"/>
          <w:sz w:val="24"/>
          <w:szCs w:val="24"/>
          <w:highlight w:val="none"/>
        </w:rPr>
      </w:pPr>
      <w:r>
        <w:rPr>
          <w:rFonts w:hint="eastAsia" w:hAnsi="宋体"/>
          <w:color w:val="auto"/>
          <w:sz w:val="24"/>
          <w:szCs w:val="24"/>
          <w:highlight w:val="none"/>
        </w:rPr>
        <w:t>特此通知。</w:t>
      </w:r>
    </w:p>
    <w:p w14:paraId="74D22383">
      <w:pPr>
        <w:spacing w:line="360" w:lineRule="auto"/>
        <w:ind w:firstLine="420"/>
        <w:rPr>
          <w:color w:val="auto"/>
          <w:sz w:val="24"/>
          <w:szCs w:val="24"/>
          <w:highlight w:val="none"/>
        </w:rPr>
      </w:pPr>
    </w:p>
    <w:p w14:paraId="026DE9C1">
      <w:pPr>
        <w:spacing w:line="360" w:lineRule="auto"/>
        <w:ind w:firstLine="3840" w:firstLineChars="1600"/>
        <w:jc w:val="both"/>
        <w:rPr>
          <w:rFonts w:hAnsi="宋体"/>
          <w:color w:val="auto"/>
          <w:sz w:val="24"/>
          <w:szCs w:val="24"/>
          <w:highlight w:val="none"/>
        </w:rPr>
      </w:pPr>
      <w:r>
        <w:rPr>
          <w:rFonts w:hint="eastAsia" w:hAnsi="宋体"/>
          <w:color w:val="auto"/>
          <w:sz w:val="24"/>
          <w:szCs w:val="24"/>
          <w:highlight w:val="none"/>
        </w:rPr>
        <w:t>比选人：</w:t>
      </w:r>
      <w:r>
        <w:rPr>
          <w:rFonts w:hAnsi="宋体"/>
          <w:color w:val="auto"/>
          <w:sz w:val="24"/>
          <w:szCs w:val="24"/>
          <w:highlight w:val="none"/>
          <w:u w:val="single"/>
        </w:rPr>
        <w:t xml:space="preserve">                    </w:t>
      </w:r>
      <w:r>
        <w:rPr>
          <w:rFonts w:hint="eastAsia" w:hAnsi="宋体"/>
          <w:color w:val="auto"/>
          <w:sz w:val="24"/>
          <w:szCs w:val="24"/>
          <w:highlight w:val="none"/>
        </w:rPr>
        <w:t>（盖单位章）</w:t>
      </w:r>
    </w:p>
    <w:p w14:paraId="1AEB02AF">
      <w:pPr>
        <w:pStyle w:val="11"/>
        <w:spacing w:line="360" w:lineRule="auto"/>
        <w:ind w:firstLine="4320" w:firstLineChars="1800"/>
        <w:jc w:val="both"/>
        <w:rPr>
          <w:rFonts w:hAnsi="宋体"/>
          <w:color w:val="auto"/>
          <w:szCs w:val="24"/>
          <w:highlight w:val="none"/>
        </w:rPr>
      </w:pPr>
      <w:r>
        <w:rPr>
          <w:rFonts w:hint="eastAsia" w:hAnsi="宋体"/>
          <w:color w:val="auto"/>
          <w:szCs w:val="24"/>
          <w:highlight w:val="none"/>
        </w:rPr>
        <w:t>法定代表人：</w:t>
      </w:r>
      <w:r>
        <w:rPr>
          <w:rFonts w:hint="eastAsia" w:hAnsi="宋体"/>
          <w:color w:val="auto"/>
          <w:szCs w:val="24"/>
          <w:highlight w:val="none"/>
          <w:u w:val="single"/>
        </w:rPr>
        <w:t xml:space="preserve">             </w:t>
      </w:r>
      <w:r>
        <w:rPr>
          <w:rFonts w:hint="eastAsia" w:hAnsi="宋体"/>
          <w:color w:val="auto"/>
          <w:szCs w:val="24"/>
          <w:highlight w:val="none"/>
        </w:rPr>
        <w:t xml:space="preserve"> </w:t>
      </w:r>
    </w:p>
    <w:p w14:paraId="2713ABD4">
      <w:pPr>
        <w:spacing w:line="360" w:lineRule="auto"/>
        <w:ind w:firstLine="4320" w:firstLineChars="1800"/>
        <w:rPr>
          <w:color w:val="auto"/>
          <w:sz w:val="24"/>
          <w:szCs w:val="24"/>
          <w:highlight w:val="none"/>
        </w:rPr>
        <w:sectPr>
          <w:pgSz w:w="11906" w:h="16838"/>
          <w:pgMar w:top="1440" w:right="1803" w:bottom="1440" w:left="1803" w:header="850" w:footer="992" w:gutter="0"/>
          <w:cols w:space="0" w:num="1"/>
          <w:docGrid w:type="lines" w:linePitch="465" w:charSpace="0"/>
        </w:sectPr>
      </w:pPr>
      <w:r>
        <w:rPr>
          <w:rFonts w:hAnsi="宋体"/>
          <w:color w:val="auto"/>
          <w:sz w:val="24"/>
          <w:szCs w:val="24"/>
          <w:highlight w:val="none"/>
          <w:u w:val="single"/>
        </w:rPr>
        <w:t xml:space="preserve">       </w:t>
      </w:r>
      <w:r>
        <w:rPr>
          <w:rFonts w:hint="eastAsia" w:hAnsi="宋体"/>
          <w:color w:val="auto"/>
          <w:sz w:val="24"/>
          <w:szCs w:val="24"/>
          <w:highlight w:val="none"/>
        </w:rPr>
        <w:t>年</w:t>
      </w:r>
      <w:r>
        <w:rPr>
          <w:rFonts w:hAnsi="宋体"/>
          <w:color w:val="auto"/>
          <w:sz w:val="24"/>
          <w:szCs w:val="24"/>
          <w:highlight w:val="none"/>
          <w:u w:val="single"/>
        </w:rPr>
        <w:t xml:space="preserve">      </w:t>
      </w:r>
      <w:r>
        <w:rPr>
          <w:rFonts w:hint="eastAsia" w:hAnsi="宋体"/>
          <w:color w:val="auto"/>
          <w:sz w:val="24"/>
          <w:szCs w:val="24"/>
          <w:highlight w:val="none"/>
        </w:rPr>
        <w:t>月</w:t>
      </w:r>
      <w:r>
        <w:rPr>
          <w:rFonts w:hAnsi="宋体"/>
          <w:color w:val="auto"/>
          <w:sz w:val="24"/>
          <w:szCs w:val="24"/>
          <w:highlight w:val="none"/>
          <w:u w:val="single"/>
        </w:rPr>
        <w:t xml:space="preserve">      </w:t>
      </w:r>
      <w:r>
        <w:rPr>
          <w:rFonts w:hint="eastAsia" w:hAnsi="宋体"/>
          <w:color w:val="auto"/>
          <w:sz w:val="24"/>
          <w:szCs w:val="24"/>
          <w:highlight w:val="none"/>
        </w:rPr>
        <w:t>日</w:t>
      </w:r>
    </w:p>
    <w:p w14:paraId="46465405">
      <w:pPr>
        <w:pStyle w:val="11"/>
        <w:rPr>
          <w:color w:val="auto"/>
          <w:highlight w:val="none"/>
        </w:rPr>
      </w:pPr>
    </w:p>
    <w:p w14:paraId="233FD287">
      <w:pPr>
        <w:pStyle w:val="3"/>
        <w:rPr>
          <w:color w:val="auto"/>
          <w:sz w:val="44"/>
          <w:szCs w:val="44"/>
          <w:highlight w:val="none"/>
        </w:rPr>
      </w:pPr>
    </w:p>
    <w:p w14:paraId="40BB5F2D">
      <w:pPr>
        <w:pStyle w:val="3"/>
        <w:rPr>
          <w:color w:val="auto"/>
          <w:sz w:val="44"/>
          <w:szCs w:val="44"/>
          <w:highlight w:val="none"/>
        </w:rPr>
      </w:pPr>
    </w:p>
    <w:p w14:paraId="62772985">
      <w:pPr>
        <w:pStyle w:val="3"/>
        <w:rPr>
          <w:color w:val="auto"/>
          <w:sz w:val="44"/>
          <w:szCs w:val="44"/>
          <w:highlight w:val="none"/>
        </w:rPr>
      </w:pPr>
    </w:p>
    <w:p w14:paraId="12D66361">
      <w:pPr>
        <w:rPr>
          <w:color w:val="auto"/>
          <w:highlight w:val="none"/>
        </w:rPr>
      </w:pPr>
    </w:p>
    <w:p w14:paraId="7B675581">
      <w:pPr>
        <w:pStyle w:val="3"/>
        <w:rPr>
          <w:color w:val="auto"/>
          <w:sz w:val="44"/>
          <w:szCs w:val="44"/>
          <w:highlight w:val="none"/>
        </w:rPr>
      </w:pPr>
    </w:p>
    <w:p w14:paraId="38017D03">
      <w:pPr>
        <w:pStyle w:val="3"/>
        <w:rPr>
          <w:color w:val="auto"/>
          <w:sz w:val="44"/>
          <w:szCs w:val="44"/>
          <w:highlight w:val="none"/>
        </w:rPr>
      </w:pPr>
    </w:p>
    <w:p w14:paraId="1105CA29">
      <w:pPr>
        <w:pStyle w:val="3"/>
        <w:rPr>
          <w:color w:val="auto"/>
          <w:sz w:val="44"/>
          <w:szCs w:val="44"/>
          <w:highlight w:val="none"/>
        </w:rPr>
        <w:sectPr>
          <w:pgSz w:w="11906" w:h="16838"/>
          <w:pgMar w:top="1440" w:right="1803" w:bottom="1440" w:left="1803" w:header="850" w:footer="992" w:gutter="0"/>
          <w:cols w:space="0" w:num="1"/>
          <w:docGrid w:type="lines" w:linePitch="465" w:charSpace="0"/>
        </w:sectPr>
      </w:pPr>
      <w:bookmarkStart w:id="15" w:name="_Toc15780"/>
      <w:r>
        <w:rPr>
          <w:color w:val="auto"/>
          <w:sz w:val="44"/>
          <w:szCs w:val="44"/>
          <w:highlight w:val="none"/>
        </w:rPr>
        <w:t>第</w:t>
      </w:r>
      <w:r>
        <w:rPr>
          <w:rFonts w:hint="eastAsia"/>
          <w:color w:val="auto"/>
          <w:sz w:val="44"/>
          <w:szCs w:val="44"/>
          <w:highlight w:val="none"/>
        </w:rPr>
        <w:t>三</w:t>
      </w:r>
      <w:r>
        <w:rPr>
          <w:color w:val="auto"/>
          <w:sz w:val="44"/>
          <w:szCs w:val="44"/>
          <w:highlight w:val="none"/>
        </w:rPr>
        <w:t xml:space="preserve">章 </w:t>
      </w:r>
      <w:r>
        <w:rPr>
          <w:rFonts w:hint="eastAsia"/>
          <w:color w:val="auto"/>
          <w:sz w:val="44"/>
          <w:szCs w:val="44"/>
          <w:highlight w:val="none"/>
        </w:rPr>
        <w:t>评审办法</w:t>
      </w:r>
      <w:bookmarkEnd w:id="15"/>
    </w:p>
    <w:p w14:paraId="0F66E37E">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第三章  评审办法</w:t>
      </w:r>
    </w:p>
    <w:p w14:paraId="17F204E7">
      <w:pPr>
        <w:pStyle w:val="7"/>
        <w:ind w:firstLine="680"/>
        <w:rPr>
          <w:color w:val="auto"/>
          <w:highlight w:val="none"/>
        </w:rPr>
      </w:pPr>
    </w:p>
    <w:p w14:paraId="4CE0B2A3">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1. 总则 </w:t>
      </w:r>
    </w:p>
    <w:p w14:paraId="5638D525">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为规范评审工作，根据四川泸渝高速公路开发有限责任公司《生产经营类项目招标采购管理办法》等有关规定，并结合本项目比选文件，制订本评审办法。</w:t>
      </w:r>
    </w:p>
    <w:p w14:paraId="0098098C">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评审工作遵循公平、公正、科学、择优的原则。</w:t>
      </w:r>
    </w:p>
    <w:p w14:paraId="7A3E077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工作应在严格保密的情况下进行。评标委员会必须严格遵守保密规定，不得和比选申请人串通，不得泄露与评审工作有关的情况，不得索贿受贿，不得参加可能影响公正评审的任何活动。评审期间比选申请人不得干扰评审工作，不得采用行贿或其他不正当手段影响评审。</w:t>
      </w:r>
    </w:p>
    <w:p w14:paraId="36723236">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本次比选采用资格后审，单信封形式，综合评分法进行评审。</w:t>
      </w:r>
    </w:p>
    <w:p w14:paraId="09D19F30">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2. 评标委员会及职责 </w:t>
      </w:r>
    </w:p>
    <w:p w14:paraId="54A59205">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2.1 评标委员会组成 </w:t>
      </w:r>
    </w:p>
    <w:p w14:paraId="21065A0F">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比选人成立评标委员会，成员由公司招标领导小组成员组成，人数为5人，公司监督部门派员参与过程监督。</w:t>
      </w:r>
    </w:p>
    <w:p w14:paraId="26B5C750">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2.2 评标委员会职责 </w:t>
      </w:r>
    </w:p>
    <w:p w14:paraId="4C5D976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(1)对比选申请文件进行初步评审； </w:t>
      </w:r>
    </w:p>
    <w:p w14:paraId="18695751">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(2)对比选申请文件进行资格审查； </w:t>
      </w:r>
    </w:p>
    <w:p w14:paraId="7061BD14">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(3)确定评审需澄清、核实的内容；</w:t>
      </w:r>
    </w:p>
    <w:p w14:paraId="66A26067">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(4)进行详细评审； </w:t>
      </w:r>
    </w:p>
    <w:p w14:paraId="0C76A4A0">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(5)推荐中标候选人； </w:t>
      </w:r>
    </w:p>
    <w:p w14:paraId="6FD72DE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)建议是否重新组织比选；</w:t>
      </w:r>
    </w:p>
    <w:p w14:paraId="5B5FDCEA">
      <w:pPr>
        <w:widowControl w:val="0"/>
        <w:adjustRightInd w:val="0"/>
        <w:snapToGrid w:val="0"/>
        <w:spacing w:line="360" w:lineRule="auto"/>
        <w:ind w:firstLine="480" w:firstLineChars="200"/>
        <w:rPr>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 xml:space="preserve">)完成书面评选报告提交比选人。 </w:t>
      </w:r>
    </w:p>
    <w:p w14:paraId="25772EC1">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3. 评审程序 </w:t>
      </w:r>
    </w:p>
    <w:p w14:paraId="44C245A9">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3.1 评审准备 </w:t>
      </w:r>
    </w:p>
    <w:p w14:paraId="434B9988">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评标委员会开始评审工作之前，必须首先认真研读比选文件、评审办法和评审所需的其他重要信息与数据，了解和熟悉比选项目基本情况。 </w:t>
      </w:r>
    </w:p>
    <w:p w14:paraId="590CCD33">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3.2 评审程序 </w:t>
      </w:r>
    </w:p>
    <w:p w14:paraId="63B4E3D1">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(1)初步评审； </w:t>
      </w:r>
    </w:p>
    <w:p w14:paraId="0AB8EC3F">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(2)资格审查； </w:t>
      </w:r>
    </w:p>
    <w:p w14:paraId="1BF1C123">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(3)详细评审； </w:t>
      </w:r>
    </w:p>
    <w:p w14:paraId="720C3E68">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(4)算术性修正； </w:t>
      </w:r>
    </w:p>
    <w:p w14:paraId="06229384">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(5)比选申请文件的澄清； </w:t>
      </w:r>
    </w:p>
    <w:p w14:paraId="709305D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(6)推荐中选人。 </w:t>
      </w:r>
    </w:p>
    <w:p w14:paraId="0D93FED0">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4.初步评审 </w:t>
      </w:r>
    </w:p>
    <w:p w14:paraId="051974C2">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评标委员会将对比选申请文件进行初步评审。只有通过初步评审的比选申请文件才能进入下一阶段评审。通过初步评审的主要条件： </w:t>
      </w:r>
    </w:p>
    <w:p w14:paraId="4BB00D67">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4.1比选申请文件中的重要内容按照比选文件规定的格式、内容填写，字迹、印章清晰可辨。</w:t>
      </w:r>
    </w:p>
    <w:p w14:paraId="2A71251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4.2比选申请文件上法定代表人或其委托代理人的签字、比选申请人的单位章盖章齐全，符合比选文件规定。</w:t>
      </w:r>
    </w:p>
    <w:p w14:paraId="022119A5">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4.3比选申请人法定代表人的授权代理人(如有)，须提交附有法定代表人身份证明的授权书，并符合比选文件要求。</w:t>
      </w:r>
    </w:p>
    <w:p w14:paraId="1005B5D7">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4.4比选申请人法定代表人若亲自签署比选申请文件的，须提供法定代表人身份证明，并符合比选文件规定。</w:t>
      </w:r>
    </w:p>
    <w:p w14:paraId="235DBD85">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4.5同一比选申请人对同一标的未提交两个及以上不同的比选申请文件。</w:t>
      </w:r>
    </w:p>
    <w:p w14:paraId="05C4B831">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4.6比选申请文件封套上标注的所投项目名称与内装比选申请文件所投项目标的名称一致。</w:t>
      </w:r>
    </w:p>
    <w:p w14:paraId="77B3522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4.7比选申请文件对比选文件的实质性要求和条件作出响应。</w:t>
      </w:r>
    </w:p>
    <w:p w14:paraId="4897FD98">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4.8比选申请文件正、副本份数符合比选文件第二章的规定。</w:t>
      </w:r>
    </w:p>
    <w:p w14:paraId="3E0A7A6B">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4.9比选申请人未拒绝澄清、说明或补正。</w:t>
      </w:r>
    </w:p>
    <w:p w14:paraId="71D17094">
      <w:pPr>
        <w:widowControl w:val="0"/>
        <w:adjustRightInd w:val="0"/>
        <w:snapToGrid w:val="0"/>
        <w:spacing w:line="360" w:lineRule="auto"/>
        <w:ind w:firstLine="480" w:firstLineChars="200"/>
        <w:rPr>
          <w:rFonts w:hAnsi="宋体" w:cs="宋体"/>
          <w:color w:val="auto"/>
          <w:sz w:val="24"/>
          <w:szCs w:val="24"/>
          <w:highlight w:val="none"/>
          <w:lang w:bidi="ar"/>
        </w:rPr>
      </w:pPr>
      <w:r>
        <w:rPr>
          <w:rFonts w:hint="eastAsia" w:asciiTheme="minorEastAsia" w:hAnsiTheme="minorEastAsia" w:eastAsiaTheme="minorEastAsia" w:cstheme="minorEastAsia"/>
          <w:color w:val="auto"/>
          <w:sz w:val="24"/>
          <w:szCs w:val="24"/>
          <w:highlight w:val="none"/>
        </w:rPr>
        <w:t>比选申请文件不符合以上条件之一的，属于重大偏差，初步评审不予通过，否决其报价。</w:t>
      </w:r>
      <w:r>
        <w:rPr>
          <w:rFonts w:hint="eastAsia" w:hAnsi="宋体" w:cs="宋体"/>
          <w:color w:val="auto"/>
          <w:sz w:val="24"/>
          <w:szCs w:val="24"/>
          <w:highlight w:val="none"/>
          <w:lang w:bidi="ar"/>
        </w:rPr>
        <w:t xml:space="preserve"> </w:t>
      </w:r>
    </w:p>
    <w:p w14:paraId="03FFDD66">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5.资格审查 </w:t>
      </w:r>
    </w:p>
    <w:p w14:paraId="3031B2F5">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评标委员会根据比选文件资格审查要求，对比选申请人的资质、业绩、信誉、主要人员等进行评审，判定其是否满足资格审查要求。 </w:t>
      </w:r>
    </w:p>
    <w:p w14:paraId="7D833F67">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比选申请文件任一项不满足比选文件资格审查要求的，或未按照比选文件第五章比选申请文件格式要求提供有效证明材料的，资格审查不予通过，否决其报价。 </w:t>
      </w:r>
    </w:p>
    <w:p w14:paraId="64FA6997">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6.详细评审 </w:t>
      </w:r>
    </w:p>
    <w:p w14:paraId="49A2E2AC">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评标委员会对通过初步评审、资格审查的比选申请文件进行详细评审，并对资格条件、人员配置及业绩、单位业绩、信誉、综合实力、评标价分别评审打分，满分 100 分；其中：资格条件：10 分，人员配置及业绩：30 分，单位业绩：30 分，信誉：5 分，综合实力：5 分，评标价：20 分； </w:t>
      </w:r>
    </w:p>
    <w:p w14:paraId="0568D9C6">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比选申请人通过详细评审的主要条件：报价不能高于公布的最高限价； </w:t>
      </w:r>
    </w:p>
    <w:p w14:paraId="6C389420">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比选申请文件不符合上述条件的，属于重大偏差，详细评审不予通过，否决其报价。 </w:t>
      </w:r>
    </w:p>
    <w:p w14:paraId="6DB6145B">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评分因素与权重分值如下表：</w:t>
      </w:r>
    </w:p>
    <w:tbl>
      <w:tblPr>
        <w:tblStyle w:val="24"/>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373"/>
        <w:gridCol w:w="762"/>
        <w:gridCol w:w="5077"/>
        <w:gridCol w:w="888"/>
      </w:tblGrid>
      <w:tr w14:paraId="04DC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8" w:type="dxa"/>
            <w:gridSpan w:val="5"/>
            <w:vAlign w:val="center"/>
          </w:tcPr>
          <w:p w14:paraId="765A1EB2">
            <w:pPr>
              <w:widowControl w:val="0"/>
              <w:jc w:val="center"/>
              <w:rPr>
                <w:rFonts w:hAnsi="宋体" w:cs="宋体"/>
                <w:b/>
                <w:bCs/>
                <w:color w:val="auto"/>
                <w:sz w:val="20"/>
                <w:highlight w:val="none"/>
              </w:rPr>
            </w:pPr>
            <w:r>
              <w:rPr>
                <w:rFonts w:hint="eastAsia" w:hAnsi="宋体" w:cs="宋体"/>
                <w:b/>
                <w:bCs/>
                <w:color w:val="auto"/>
                <w:sz w:val="20"/>
                <w:highlight w:val="none"/>
              </w:rPr>
              <w:t>综合评分表</w:t>
            </w:r>
          </w:p>
        </w:tc>
      </w:tr>
      <w:tr w14:paraId="67BB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27F0E842">
            <w:pPr>
              <w:widowControl w:val="0"/>
              <w:jc w:val="center"/>
              <w:rPr>
                <w:rFonts w:hAnsi="宋体" w:cs="宋体"/>
                <w:b/>
                <w:bCs/>
                <w:color w:val="auto"/>
                <w:sz w:val="20"/>
                <w:highlight w:val="none"/>
              </w:rPr>
            </w:pPr>
            <w:r>
              <w:rPr>
                <w:rFonts w:hint="eastAsia" w:hAnsi="宋体" w:cs="宋体"/>
                <w:b/>
                <w:bCs/>
                <w:color w:val="auto"/>
                <w:sz w:val="20"/>
                <w:highlight w:val="none"/>
              </w:rPr>
              <w:t>序号</w:t>
            </w:r>
          </w:p>
        </w:tc>
        <w:tc>
          <w:tcPr>
            <w:tcW w:w="1373" w:type="dxa"/>
            <w:vAlign w:val="center"/>
          </w:tcPr>
          <w:p w14:paraId="36EB1278">
            <w:pPr>
              <w:widowControl w:val="0"/>
              <w:jc w:val="center"/>
              <w:rPr>
                <w:rFonts w:hAnsi="宋体" w:cs="宋体"/>
                <w:b/>
                <w:bCs/>
                <w:color w:val="auto"/>
                <w:sz w:val="20"/>
                <w:highlight w:val="none"/>
              </w:rPr>
            </w:pPr>
            <w:r>
              <w:rPr>
                <w:rFonts w:hint="eastAsia" w:hAnsi="宋体" w:cs="宋体"/>
                <w:b/>
                <w:bCs/>
                <w:color w:val="auto"/>
                <w:sz w:val="20"/>
                <w:highlight w:val="none"/>
              </w:rPr>
              <w:t>评分因素</w:t>
            </w:r>
          </w:p>
        </w:tc>
        <w:tc>
          <w:tcPr>
            <w:tcW w:w="762" w:type="dxa"/>
            <w:vAlign w:val="center"/>
          </w:tcPr>
          <w:p w14:paraId="3C652021">
            <w:pPr>
              <w:widowControl w:val="0"/>
              <w:jc w:val="center"/>
              <w:rPr>
                <w:rFonts w:hAnsi="宋体" w:cs="宋体"/>
                <w:b/>
                <w:bCs/>
                <w:color w:val="auto"/>
                <w:sz w:val="20"/>
                <w:highlight w:val="none"/>
              </w:rPr>
            </w:pPr>
            <w:r>
              <w:rPr>
                <w:rFonts w:hint="eastAsia" w:hAnsi="宋体" w:cs="宋体"/>
                <w:b/>
                <w:bCs/>
                <w:color w:val="auto"/>
                <w:sz w:val="20"/>
                <w:highlight w:val="none"/>
              </w:rPr>
              <w:t>分值</w:t>
            </w:r>
          </w:p>
        </w:tc>
        <w:tc>
          <w:tcPr>
            <w:tcW w:w="5077" w:type="dxa"/>
            <w:vAlign w:val="center"/>
          </w:tcPr>
          <w:p w14:paraId="5661C3D4">
            <w:pPr>
              <w:widowControl w:val="0"/>
              <w:jc w:val="center"/>
              <w:rPr>
                <w:rFonts w:hAnsi="宋体" w:cs="宋体"/>
                <w:b/>
                <w:bCs/>
                <w:color w:val="auto"/>
                <w:sz w:val="20"/>
                <w:highlight w:val="none"/>
              </w:rPr>
            </w:pPr>
            <w:r>
              <w:rPr>
                <w:rFonts w:hint="eastAsia" w:hAnsi="宋体" w:cs="宋体"/>
                <w:b/>
                <w:bCs/>
                <w:color w:val="auto"/>
                <w:sz w:val="20"/>
                <w:highlight w:val="none"/>
              </w:rPr>
              <w:t>评分标准</w:t>
            </w:r>
          </w:p>
        </w:tc>
        <w:tc>
          <w:tcPr>
            <w:tcW w:w="888" w:type="dxa"/>
            <w:vAlign w:val="center"/>
          </w:tcPr>
          <w:p w14:paraId="6B37D8AB">
            <w:pPr>
              <w:widowControl w:val="0"/>
              <w:jc w:val="center"/>
              <w:rPr>
                <w:rFonts w:hAnsi="宋体" w:cs="宋体"/>
                <w:b/>
                <w:bCs/>
                <w:color w:val="auto"/>
                <w:sz w:val="20"/>
                <w:highlight w:val="none"/>
              </w:rPr>
            </w:pPr>
            <w:r>
              <w:rPr>
                <w:rFonts w:hint="eastAsia" w:hAnsi="宋体" w:cs="宋体"/>
                <w:b/>
                <w:bCs/>
                <w:color w:val="auto"/>
                <w:sz w:val="20"/>
                <w:highlight w:val="none"/>
              </w:rPr>
              <w:t>备注</w:t>
            </w:r>
          </w:p>
        </w:tc>
      </w:tr>
      <w:tr w14:paraId="62C3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7B4EED65">
            <w:pPr>
              <w:widowControl w:val="0"/>
              <w:jc w:val="center"/>
              <w:rPr>
                <w:rFonts w:hAnsi="宋体" w:cs="宋体"/>
                <w:color w:val="auto"/>
                <w:sz w:val="20"/>
                <w:highlight w:val="none"/>
              </w:rPr>
            </w:pPr>
            <w:r>
              <w:rPr>
                <w:rFonts w:hint="eastAsia" w:hAnsi="宋体" w:cs="宋体"/>
                <w:color w:val="auto"/>
                <w:sz w:val="20"/>
                <w:highlight w:val="none"/>
              </w:rPr>
              <w:t>1</w:t>
            </w:r>
          </w:p>
        </w:tc>
        <w:tc>
          <w:tcPr>
            <w:tcW w:w="1373" w:type="dxa"/>
            <w:vAlign w:val="center"/>
          </w:tcPr>
          <w:p w14:paraId="1C669BD0">
            <w:pPr>
              <w:widowControl w:val="0"/>
              <w:jc w:val="center"/>
              <w:rPr>
                <w:rFonts w:hAnsi="宋体" w:cs="宋体"/>
                <w:b/>
                <w:bCs/>
                <w:color w:val="auto"/>
                <w:sz w:val="20"/>
                <w:highlight w:val="none"/>
              </w:rPr>
            </w:pPr>
            <w:r>
              <w:rPr>
                <w:rFonts w:hint="eastAsia" w:hAnsi="宋体" w:cs="宋体"/>
                <w:color w:val="auto"/>
                <w:sz w:val="20"/>
                <w:highlight w:val="none"/>
              </w:rPr>
              <w:t>资格条件</w:t>
            </w:r>
          </w:p>
        </w:tc>
        <w:tc>
          <w:tcPr>
            <w:tcW w:w="762" w:type="dxa"/>
            <w:vAlign w:val="center"/>
          </w:tcPr>
          <w:p w14:paraId="1431D668">
            <w:pPr>
              <w:widowControl w:val="0"/>
              <w:jc w:val="center"/>
              <w:rPr>
                <w:rFonts w:hAnsi="宋体" w:cs="宋体"/>
                <w:color w:val="auto"/>
                <w:sz w:val="20"/>
                <w:highlight w:val="none"/>
              </w:rPr>
            </w:pPr>
            <w:r>
              <w:rPr>
                <w:rFonts w:hint="eastAsia" w:hAnsi="宋体" w:cs="宋体"/>
                <w:color w:val="auto"/>
                <w:sz w:val="20"/>
                <w:highlight w:val="none"/>
              </w:rPr>
              <w:t>10分</w:t>
            </w:r>
          </w:p>
        </w:tc>
        <w:tc>
          <w:tcPr>
            <w:tcW w:w="5077" w:type="dxa"/>
            <w:vAlign w:val="center"/>
          </w:tcPr>
          <w:p w14:paraId="7B54BD50">
            <w:pPr>
              <w:widowControl w:val="0"/>
              <w:jc w:val="both"/>
              <w:rPr>
                <w:rFonts w:hAnsi="宋体" w:cs="宋体"/>
                <w:color w:val="auto"/>
                <w:sz w:val="20"/>
                <w:highlight w:val="none"/>
              </w:rPr>
            </w:pPr>
            <w:r>
              <w:rPr>
                <w:rFonts w:hint="eastAsia" w:hAnsi="宋体" w:cs="宋体"/>
                <w:color w:val="auto"/>
                <w:sz w:val="20"/>
                <w:highlight w:val="none"/>
              </w:rPr>
              <w:t>满足本项目资质要求的得6分。</w:t>
            </w:r>
          </w:p>
          <w:p w14:paraId="5E95EA89">
            <w:pPr>
              <w:widowControl w:val="0"/>
              <w:jc w:val="both"/>
              <w:rPr>
                <w:rFonts w:hAnsi="宋体" w:cs="宋体"/>
                <w:color w:val="auto"/>
                <w:sz w:val="20"/>
                <w:highlight w:val="none"/>
              </w:rPr>
            </w:pPr>
            <w:r>
              <w:rPr>
                <w:rFonts w:hint="eastAsia" w:hAnsi="宋体" w:cs="宋体"/>
                <w:color w:val="auto"/>
                <w:sz w:val="20"/>
                <w:highlight w:val="none"/>
              </w:rPr>
              <w:t>1.比选申请人具有相关学术交流资格的</w:t>
            </w:r>
            <w:bookmarkStart w:id="16" w:name="OLE_LINK6"/>
            <w:r>
              <w:rPr>
                <w:rFonts w:hint="eastAsia" w:hAnsi="宋体" w:cs="宋体"/>
                <w:color w:val="auto"/>
                <w:sz w:val="20"/>
                <w:highlight w:val="none"/>
              </w:rPr>
              <w:t>加2分。</w:t>
            </w:r>
          </w:p>
          <w:bookmarkEnd w:id="16"/>
          <w:p w14:paraId="51E63CB8">
            <w:pPr>
              <w:widowControl w:val="0"/>
              <w:jc w:val="both"/>
              <w:rPr>
                <w:color w:val="auto"/>
                <w:highlight w:val="none"/>
              </w:rPr>
            </w:pPr>
            <w:r>
              <w:rPr>
                <w:rFonts w:hint="eastAsia" w:hAnsi="宋体" w:cs="宋体"/>
                <w:color w:val="auto"/>
                <w:sz w:val="20"/>
                <w:highlight w:val="none"/>
              </w:rPr>
              <w:t>2.具有项目技术与法律咨询资格的加2分。</w:t>
            </w:r>
          </w:p>
        </w:tc>
        <w:tc>
          <w:tcPr>
            <w:tcW w:w="888" w:type="dxa"/>
          </w:tcPr>
          <w:p w14:paraId="7296D757">
            <w:pPr>
              <w:widowControl w:val="0"/>
              <w:jc w:val="center"/>
              <w:rPr>
                <w:rFonts w:hAnsi="宋体" w:cs="宋体"/>
                <w:b/>
                <w:bCs/>
                <w:color w:val="auto"/>
                <w:sz w:val="20"/>
                <w:highlight w:val="none"/>
              </w:rPr>
            </w:pPr>
          </w:p>
        </w:tc>
      </w:tr>
      <w:tr w14:paraId="1EEE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688" w:type="dxa"/>
            <w:vAlign w:val="center"/>
          </w:tcPr>
          <w:p w14:paraId="339FCDDF">
            <w:pPr>
              <w:widowControl w:val="0"/>
              <w:jc w:val="center"/>
              <w:rPr>
                <w:rFonts w:hAnsi="宋体" w:cs="宋体"/>
                <w:color w:val="auto"/>
                <w:sz w:val="20"/>
                <w:highlight w:val="none"/>
              </w:rPr>
            </w:pPr>
            <w:r>
              <w:rPr>
                <w:rFonts w:hint="eastAsia" w:hAnsi="宋体" w:cs="宋体"/>
                <w:color w:val="auto"/>
                <w:sz w:val="20"/>
                <w:highlight w:val="none"/>
              </w:rPr>
              <w:t>2</w:t>
            </w:r>
          </w:p>
        </w:tc>
        <w:tc>
          <w:tcPr>
            <w:tcW w:w="1373" w:type="dxa"/>
            <w:vAlign w:val="center"/>
          </w:tcPr>
          <w:p w14:paraId="16A54112">
            <w:pPr>
              <w:widowControl w:val="0"/>
              <w:jc w:val="center"/>
              <w:rPr>
                <w:rFonts w:hAnsi="宋体" w:cs="宋体"/>
                <w:color w:val="auto"/>
                <w:sz w:val="20"/>
                <w:highlight w:val="none"/>
              </w:rPr>
            </w:pPr>
            <w:r>
              <w:rPr>
                <w:rFonts w:hint="eastAsia" w:hAnsi="宋体" w:cs="宋体"/>
                <w:color w:val="auto"/>
                <w:sz w:val="20"/>
                <w:highlight w:val="none"/>
              </w:rPr>
              <w:t>人员配置及业绩</w:t>
            </w:r>
          </w:p>
        </w:tc>
        <w:tc>
          <w:tcPr>
            <w:tcW w:w="762" w:type="dxa"/>
            <w:vAlign w:val="center"/>
          </w:tcPr>
          <w:p w14:paraId="0C7902FC">
            <w:pPr>
              <w:widowControl w:val="0"/>
              <w:jc w:val="center"/>
              <w:rPr>
                <w:rFonts w:hAnsi="宋体" w:cs="宋体"/>
                <w:color w:val="auto"/>
                <w:sz w:val="20"/>
                <w:highlight w:val="none"/>
              </w:rPr>
            </w:pPr>
            <w:r>
              <w:rPr>
                <w:rFonts w:hint="eastAsia" w:hAnsi="宋体" w:cs="宋体"/>
                <w:color w:val="auto"/>
                <w:sz w:val="20"/>
                <w:highlight w:val="none"/>
              </w:rPr>
              <w:t>30分</w:t>
            </w:r>
          </w:p>
        </w:tc>
        <w:tc>
          <w:tcPr>
            <w:tcW w:w="5077" w:type="dxa"/>
            <w:vAlign w:val="center"/>
          </w:tcPr>
          <w:p w14:paraId="621F31B1">
            <w:pPr>
              <w:widowControl w:val="0"/>
              <w:jc w:val="both"/>
              <w:rPr>
                <w:rFonts w:hAnsi="宋体" w:cs="宋体"/>
                <w:color w:val="auto"/>
                <w:sz w:val="20"/>
                <w:highlight w:val="none"/>
              </w:rPr>
            </w:pPr>
            <w:r>
              <w:rPr>
                <w:rFonts w:hint="eastAsia" w:hAnsi="宋体" w:cs="宋体"/>
                <w:color w:val="auto"/>
                <w:sz w:val="20"/>
                <w:highlight w:val="none"/>
              </w:rPr>
              <w:t>满足本项目人员要求的得20分。</w:t>
            </w:r>
          </w:p>
          <w:p w14:paraId="59FB4010">
            <w:pPr>
              <w:widowControl w:val="0"/>
              <w:jc w:val="both"/>
              <w:rPr>
                <w:rFonts w:hAnsi="宋体" w:cs="宋体"/>
                <w:color w:val="auto"/>
                <w:sz w:val="20"/>
                <w:highlight w:val="none"/>
              </w:rPr>
            </w:pPr>
            <w:r>
              <w:rPr>
                <w:rFonts w:hint="eastAsia" w:hAnsi="宋体" w:cs="宋体"/>
                <w:color w:val="auto"/>
                <w:sz w:val="20"/>
                <w:highlight w:val="none"/>
              </w:rPr>
              <w:t>1.项目负责人（本项满分6分）：</w:t>
            </w:r>
          </w:p>
          <w:p w14:paraId="0B3914E4">
            <w:pPr>
              <w:widowControl w:val="0"/>
              <w:jc w:val="both"/>
              <w:rPr>
                <w:rFonts w:hAnsi="宋体" w:cs="宋体"/>
                <w:color w:val="auto"/>
                <w:sz w:val="20"/>
                <w:highlight w:val="none"/>
              </w:rPr>
            </w:pPr>
            <w:r>
              <w:rPr>
                <w:rFonts w:hint="eastAsia" w:hAnsi="宋体" w:cs="宋体"/>
                <w:color w:val="auto"/>
                <w:sz w:val="20"/>
                <w:highlight w:val="none"/>
              </w:rPr>
              <w:t>具有高级职称得3分，具有</w:t>
            </w:r>
            <w:r>
              <w:rPr>
                <w:rFonts w:hint="eastAsia" w:hAnsi="宋体" w:cs="宋体"/>
                <w:color w:val="auto"/>
                <w:sz w:val="20"/>
                <w:highlight w:val="none"/>
                <w:lang w:val="en-US" w:eastAsia="zh-CN"/>
              </w:rPr>
              <w:t>硕士及以上学位</w:t>
            </w:r>
            <w:r>
              <w:rPr>
                <w:rFonts w:hint="eastAsia" w:hAnsi="宋体" w:cs="宋体"/>
                <w:color w:val="auto"/>
                <w:sz w:val="20"/>
                <w:highlight w:val="none"/>
              </w:rPr>
              <w:t>得</w:t>
            </w:r>
            <w:r>
              <w:rPr>
                <w:rFonts w:hint="eastAsia" w:hAnsi="宋体" w:cs="宋体"/>
                <w:color w:val="auto"/>
                <w:sz w:val="20"/>
                <w:highlight w:val="none"/>
                <w:lang w:val="en-US" w:eastAsia="zh-CN"/>
              </w:rPr>
              <w:t>3</w:t>
            </w:r>
            <w:r>
              <w:rPr>
                <w:rFonts w:hint="eastAsia" w:hAnsi="宋体" w:cs="宋体"/>
                <w:color w:val="auto"/>
                <w:sz w:val="20"/>
                <w:highlight w:val="none"/>
              </w:rPr>
              <w:t>分。</w:t>
            </w:r>
          </w:p>
          <w:p w14:paraId="78FD035A">
            <w:pPr>
              <w:widowControl w:val="0"/>
              <w:jc w:val="both"/>
              <w:rPr>
                <w:rFonts w:hAnsi="宋体" w:cs="宋体"/>
                <w:color w:val="auto"/>
                <w:sz w:val="20"/>
                <w:highlight w:val="none"/>
              </w:rPr>
            </w:pPr>
            <w:r>
              <w:rPr>
                <w:rFonts w:hint="eastAsia" w:hAnsi="宋体" w:cs="宋体"/>
                <w:color w:val="auto"/>
                <w:sz w:val="20"/>
                <w:highlight w:val="none"/>
              </w:rPr>
              <w:t>2.技术负责人（本项满分4分）：</w:t>
            </w:r>
          </w:p>
          <w:p w14:paraId="618985FA">
            <w:pPr>
              <w:widowControl w:val="0"/>
              <w:jc w:val="both"/>
              <w:rPr>
                <w:rFonts w:hAnsi="宋体" w:cs="宋体"/>
                <w:color w:val="auto"/>
                <w:sz w:val="20"/>
                <w:highlight w:val="none"/>
              </w:rPr>
            </w:pPr>
            <w:r>
              <w:rPr>
                <w:rFonts w:hint="eastAsia" w:hAnsi="宋体" w:cs="宋体"/>
                <w:color w:val="auto"/>
                <w:sz w:val="20"/>
                <w:highlight w:val="none"/>
              </w:rPr>
              <w:t>①具有高级职称得2分，</w:t>
            </w:r>
          </w:p>
          <w:p w14:paraId="6E71E48B">
            <w:pPr>
              <w:widowControl w:val="0"/>
              <w:jc w:val="both"/>
              <w:rPr>
                <w:rFonts w:hAnsi="宋体" w:cs="宋体"/>
                <w:color w:val="auto"/>
                <w:sz w:val="20"/>
                <w:highlight w:val="none"/>
              </w:rPr>
            </w:pPr>
            <w:r>
              <w:rPr>
                <w:rFonts w:hint="eastAsia" w:hAnsi="宋体" w:cs="宋体"/>
                <w:color w:val="auto"/>
                <w:sz w:val="20"/>
                <w:highlight w:val="none"/>
              </w:rPr>
              <w:t>②具有博士学位得2分。</w:t>
            </w:r>
          </w:p>
        </w:tc>
        <w:tc>
          <w:tcPr>
            <w:tcW w:w="888" w:type="dxa"/>
          </w:tcPr>
          <w:p w14:paraId="7C0F4FDB">
            <w:pPr>
              <w:widowControl w:val="0"/>
              <w:jc w:val="center"/>
              <w:rPr>
                <w:rFonts w:hAnsi="宋体" w:cs="宋体"/>
                <w:b/>
                <w:bCs/>
                <w:color w:val="auto"/>
                <w:sz w:val="20"/>
                <w:highlight w:val="none"/>
              </w:rPr>
            </w:pPr>
          </w:p>
        </w:tc>
      </w:tr>
      <w:tr w14:paraId="1C7E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04CEF591">
            <w:pPr>
              <w:widowControl w:val="0"/>
              <w:jc w:val="center"/>
              <w:rPr>
                <w:rFonts w:hAnsi="宋体" w:cs="宋体"/>
                <w:color w:val="auto"/>
                <w:sz w:val="20"/>
                <w:highlight w:val="none"/>
              </w:rPr>
            </w:pPr>
            <w:r>
              <w:rPr>
                <w:rFonts w:hint="eastAsia" w:hAnsi="宋体" w:cs="宋体"/>
                <w:color w:val="auto"/>
                <w:sz w:val="20"/>
                <w:highlight w:val="none"/>
              </w:rPr>
              <w:t>3</w:t>
            </w:r>
          </w:p>
        </w:tc>
        <w:tc>
          <w:tcPr>
            <w:tcW w:w="1373" w:type="dxa"/>
            <w:vAlign w:val="center"/>
          </w:tcPr>
          <w:p w14:paraId="44D32D24">
            <w:pPr>
              <w:widowControl w:val="0"/>
              <w:jc w:val="center"/>
              <w:rPr>
                <w:rFonts w:hAnsi="宋体" w:cs="宋体"/>
                <w:b/>
                <w:bCs/>
                <w:color w:val="auto"/>
                <w:sz w:val="20"/>
                <w:highlight w:val="none"/>
              </w:rPr>
            </w:pPr>
            <w:r>
              <w:rPr>
                <w:rFonts w:hint="eastAsia" w:hAnsi="宋体" w:cs="宋体"/>
                <w:color w:val="auto"/>
                <w:sz w:val="20"/>
                <w:highlight w:val="none"/>
              </w:rPr>
              <w:t>单位业绩</w:t>
            </w:r>
          </w:p>
        </w:tc>
        <w:tc>
          <w:tcPr>
            <w:tcW w:w="762" w:type="dxa"/>
            <w:vAlign w:val="center"/>
          </w:tcPr>
          <w:p w14:paraId="17752CF7">
            <w:pPr>
              <w:widowControl w:val="0"/>
              <w:jc w:val="center"/>
              <w:rPr>
                <w:rFonts w:hAnsi="宋体" w:cs="宋体"/>
                <w:color w:val="auto"/>
                <w:sz w:val="20"/>
                <w:highlight w:val="none"/>
              </w:rPr>
            </w:pPr>
            <w:r>
              <w:rPr>
                <w:rFonts w:hint="eastAsia" w:hAnsi="宋体" w:cs="宋体"/>
                <w:color w:val="auto"/>
                <w:sz w:val="20"/>
                <w:highlight w:val="none"/>
              </w:rPr>
              <w:t>30分</w:t>
            </w:r>
          </w:p>
        </w:tc>
        <w:tc>
          <w:tcPr>
            <w:tcW w:w="5077" w:type="dxa"/>
            <w:vAlign w:val="center"/>
          </w:tcPr>
          <w:p w14:paraId="15865AFE">
            <w:pPr>
              <w:widowControl w:val="0"/>
              <w:jc w:val="both"/>
              <w:rPr>
                <w:rFonts w:hAnsi="宋体" w:cs="宋体"/>
                <w:color w:val="auto"/>
                <w:sz w:val="20"/>
                <w:highlight w:val="none"/>
              </w:rPr>
            </w:pPr>
            <w:r>
              <w:rPr>
                <w:rFonts w:hint="eastAsia" w:hAnsi="宋体" w:cs="宋体"/>
                <w:color w:val="auto"/>
                <w:sz w:val="20"/>
                <w:highlight w:val="none"/>
              </w:rPr>
              <w:t>满足本项目业绩要求的得18分。</w:t>
            </w:r>
          </w:p>
          <w:p w14:paraId="22E10987">
            <w:pPr>
              <w:widowControl w:val="0"/>
              <w:jc w:val="both"/>
              <w:rPr>
                <w:rFonts w:hAnsi="宋体" w:cs="宋体"/>
                <w:b/>
                <w:bCs/>
                <w:color w:val="auto"/>
                <w:sz w:val="20"/>
                <w:highlight w:val="none"/>
              </w:rPr>
            </w:pPr>
            <w:r>
              <w:rPr>
                <w:rFonts w:hint="eastAsia" w:hAnsi="宋体" w:cs="宋体"/>
                <w:color w:val="auto"/>
                <w:sz w:val="20"/>
                <w:highlight w:val="none"/>
              </w:rPr>
              <w:t>202</w:t>
            </w:r>
            <w:r>
              <w:rPr>
                <w:rFonts w:hAnsi="宋体" w:cs="宋体"/>
                <w:color w:val="auto"/>
                <w:sz w:val="20"/>
                <w:highlight w:val="none"/>
              </w:rPr>
              <w:t>2</w:t>
            </w:r>
            <w:r>
              <w:rPr>
                <w:rFonts w:hint="eastAsia" w:hAnsi="宋体" w:cs="宋体"/>
                <w:color w:val="auto"/>
                <w:sz w:val="20"/>
                <w:highlight w:val="none"/>
              </w:rPr>
              <w:t>年1月1日以来（以合同签订时间为准），每增加1个</w:t>
            </w:r>
            <w:r>
              <w:rPr>
                <w:rFonts w:hint="eastAsia" w:hAnsi="宋体" w:cs="宋体"/>
                <w:color w:val="auto"/>
                <w:sz w:val="20"/>
                <w:highlight w:val="none"/>
                <w:lang w:val="en-US" w:eastAsia="zh-CN"/>
              </w:rPr>
              <w:t>类似项目的</w:t>
            </w:r>
            <w:r>
              <w:rPr>
                <w:rFonts w:hint="eastAsia" w:hAnsi="宋体" w:cs="宋体"/>
                <w:color w:val="auto"/>
                <w:sz w:val="20"/>
                <w:highlight w:val="none"/>
              </w:rPr>
              <w:t>咨询服务业绩</w:t>
            </w:r>
            <w:r>
              <w:rPr>
                <w:rFonts w:hint="eastAsia" w:hAnsi="宋体" w:cs="宋体"/>
                <w:color w:val="auto"/>
                <w:sz w:val="20"/>
                <w:highlight w:val="none"/>
                <w:lang w:val="en-US" w:eastAsia="zh-CN"/>
              </w:rPr>
              <w:t>或编辑书籍著作业绩</w:t>
            </w:r>
            <w:r>
              <w:rPr>
                <w:rFonts w:hint="eastAsia" w:hAnsi="宋体" w:cs="宋体"/>
                <w:color w:val="auto"/>
                <w:sz w:val="20"/>
                <w:highlight w:val="none"/>
              </w:rPr>
              <w:t>加2分，最多加</w:t>
            </w:r>
            <w:r>
              <w:rPr>
                <w:rFonts w:hint="eastAsia" w:hAnsi="宋体" w:cs="宋体"/>
                <w:color w:val="auto"/>
                <w:sz w:val="20"/>
                <w:highlight w:val="none"/>
                <w:lang w:val="en-US" w:eastAsia="zh-CN"/>
              </w:rPr>
              <w:t>12</w:t>
            </w:r>
            <w:r>
              <w:rPr>
                <w:rFonts w:hint="eastAsia" w:hAnsi="宋体" w:cs="宋体"/>
                <w:color w:val="auto"/>
                <w:sz w:val="20"/>
                <w:highlight w:val="none"/>
              </w:rPr>
              <w:t>分。</w:t>
            </w:r>
          </w:p>
        </w:tc>
        <w:tc>
          <w:tcPr>
            <w:tcW w:w="888" w:type="dxa"/>
          </w:tcPr>
          <w:p w14:paraId="1D852E9E">
            <w:pPr>
              <w:widowControl w:val="0"/>
              <w:jc w:val="center"/>
              <w:rPr>
                <w:rFonts w:hAnsi="宋体" w:cs="宋体"/>
                <w:b/>
                <w:bCs/>
                <w:color w:val="auto"/>
                <w:sz w:val="20"/>
                <w:highlight w:val="none"/>
              </w:rPr>
            </w:pPr>
          </w:p>
        </w:tc>
      </w:tr>
      <w:tr w14:paraId="1F93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753C7D11">
            <w:pPr>
              <w:widowControl w:val="0"/>
              <w:jc w:val="center"/>
              <w:rPr>
                <w:rFonts w:hAnsi="宋体" w:cs="宋体"/>
                <w:color w:val="auto"/>
                <w:sz w:val="20"/>
                <w:highlight w:val="none"/>
              </w:rPr>
            </w:pPr>
            <w:r>
              <w:rPr>
                <w:rFonts w:hint="eastAsia" w:hAnsi="宋体" w:cs="宋体"/>
                <w:color w:val="auto"/>
                <w:sz w:val="20"/>
                <w:highlight w:val="none"/>
              </w:rPr>
              <w:t>4</w:t>
            </w:r>
          </w:p>
        </w:tc>
        <w:tc>
          <w:tcPr>
            <w:tcW w:w="1373" w:type="dxa"/>
            <w:vAlign w:val="center"/>
          </w:tcPr>
          <w:p w14:paraId="05B2C2B4">
            <w:pPr>
              <w:widowControl w:val="0"/>
              <w:jc w:val="center"/>
              <w:rPr>
                <w:rFonts w:hAnsi="宋体" w:cs="宋体"/>
                <w:color w:val="auto"/>
                <w:sz w:val="20"/>
                <w:highlight w:val="none"/>
              </w:rPr>
            </w:pPr>
            <w:r>
              <w:rPr>
                <w:rFonts w:hint="eastAsia" w:hAnsi="宋体" w:cs="宋体"/>
                <w:color w:val="auto"/>
                <w:sz w:val="20"/>
                <w:highlight w:val="none"/>
              </w:rPr>
              <w:t>信誉</w:t>
            </w:r>
          </w:p>
        </w:tc>
        <w:tc>
          <w:tcPr>
            <w:tcW w:w="762" w:type="dxa"/>
            <w:vAlign w:val="center"/>
          </w:tcPr>
          <w:p w14:paraId="476709E8">
            <w:pPr>
              <w:widowControl w:val="0"/>
              <w:jc w:val="center"/>
              <w:rPr>
                <w:rFonts w:hAnsi="宋体" w:cs="宋体"/>
                <w:color w:val="auto"/>
                <w:sz w:val="20"/>
                <w:highlight w:val="none"/>
              </w:rPr>
            </w:pPr>
            <w:r>
              <w:rPr>
                <w:rFonts w:hint="eastAsia" w:hAnsi="宋体" w:cs="宋体"/>
                <w:color w:val="auto"/>
                <w:sz w:val="20"/>
                <w:highlight w:val="none"/>
              </w:rPr>
              <w:t>5分</w:t>
            </w:r>
          </w:p>
        </w:tc>
        <w:tc>
          <w:tcPr>
            <w:tcW w:w="5077" w:type="dxa"/>
            <w:vAlign w:val="center"/>
          </w:tcPr>
          <w:p w14:paraId="6EAC9894">
            <w:pPr>
              <w:widowControl w:val="0"/>
              <w:jc w:val="both"/>
              <w:rPr>
                <w:rFonts w:hAnsi="宋体" w:cs="宋体"/>
                <w:color w:val="auto"/>
                <w:sz w:val="20"/>
                <w:highlight w:val="none"/>
              </w:rPr>
            </w:pPr>
            <w:r>
              <w:rPr>
                <w:rFonts w:hint="eastAsia" w:hAnsi="宋体" w:cs="宋体"/>
                <w:color w:val="auto"/>
                <w:sz w:val="20"/>
                <w:highlight w:val="none"/>
              </w:rPr>
              <w:t>满足本项目信誉要求的得3分。</w:t>
            </w:r>
          </w:p>
          <w:p w14:paraId="26F36FA9">
            <w:pPr>
              <w:widowControl w:val="0"/>
              <w:jc w:val="both"/>
              <w:rPr>
                <w:rFonts w:hAnsi="宋体" w:cs="宋体"/>
                <w:color w:val="auto"/>
                <w:sz w:val="20"/>
                <w:highlight w:val="none"/>
              </w:rPr>
            </w:pPr>
            <w:r>
              <w:rPr>
                <w:rFonts w:hint="eastAsia" w:hAnsi="宋体" w:cs="宋体"/>
                <w:color w:val="auto"/>
                <w:sz w:val="20"/>
                <w:highlight w:val="none"/>
              </w:rPr>
              <w:t>比选申请人的信用评级为</w:t>
            </w:r>
            <w:bookmarkStart w:id="17" w:name="OLE_LINK24"/>
            <w:r>
              <w:rPr>
                <w:rFonts w:hint="eastAsia" w:hAnsi="宋体" w:cs="宋体"/>
                <w:color w:val="auto"/>
                <w:sz w:val="20"/>
                <w:highlight w:val="none"/>
              </w:rPr>
              <w:t>A</w:t>
            </w:r>
            <w:bookmarkStart w:id="18" w:name="OLE_LINK25"/>
            <w:r>
              <w:rPr>
                <w:rFonts w:hint="eastAsia" w:hAnsi="宋体" w:cs="宋体"/>
                <w:color w:val="auto"/>
                <w:sz w:val="20"/>
                <w:highlight w:val="none"/>
              </w:rPr>
              <w:t>A</w:t>
            </w:r>
            <w:bookmarkEnd w:id="18"/>
            <w:r>
              <w:rPr>
                <w:rFonts w:hint="eastAsia" w:hAnsi="宋体" w:cs="宋体"/>
                <w:color w:val="auto"/>
                <w:sz w:val="20"/>
                <w:highlight w:val="none"/>
              </w:rPr>
              <w:t>A</w:t>
            </w:r>
            <w:r>
              <w:rPr>
                <w:rFonts w:hint="eastAsia" w:hAnsi="宋体" w:cs="宋体"/>
                <w:color w:val="auto"/>
                <w:sz w:val="20"/>
                <w:highlight w:val="none"/>
                <w:lang w:val="en-US" w:eastAsia="zh-CN"/>
              </w:rPr>
              <w:t>级或</w:t>
            </w:r>
            <w:r>
              <w:rPr>
                <w:rFonts w:hint="eastAsia" w:hAnsi="宋体" w:cs="宋体"/>
                <w:color w:val="auto"/>
                <w:sz w:val="20"/>
                <w:highlight w:val="none"/>
              </w:rPr>
              <w:t>A</w:t>
            </w:r>
            <w:bookmarkStart w:id="19" w:name="OLE_LINK23"/>
            <w:r>
              <w:rPr>
                <w:rFonts w:hint="eastAsia" w:hAnsi="宋体" w:cs="宋体"/>
                <w:color w:val="auto"/>
                <w:sz w:val="20"/>
                <w:highlight w:val="none"/>
              </w:rPr>
              <w:t>A</w:t>
            </w:r>
            <w:bookmarkEnd w:id="17"/>
            <w:bookmarkEnd w:id="19"/>
            <w:r>
              <w:rPr>
                <w:rFonts w:hint="eastAsia" w:hAnsi="宋体" w:cs="宋体"/>
                <w:color w:val="auto"/>
                <w:sz w:val="20"/>
                <w:highlight w:val="none"/>
              </w:rPr>
              <w:t>级的加2分，A级加1分，B级加0.5分。</w:t>
            </w:r>
          </w:p>
        </w:tc>
        <w:tc>
          <w:tcPr>
            <w:tcW w:w="888" w:type="dxa"/>
          </w:tcPr>
          <w:p w14:paraId="7FB02AE8">
            <w:pPr>
              <w:widowControl w:val="0"/>
              <w:jc w:val="center"/>
              <w:rPr>
                <w:rFonts w:hAnsi="宋体" w:cs="宋体"/>
                <w:b/>
                <w:bCs/>
                <w:color w:val="auto"/>
                <w:sz w:val="20"/>
                <w:highlight w:val="none"/>
              </w:rPr>
            </w:pPr>
          </w:p>
        </w:tc>
      </w:tr>
      <w:tr w14:paraId="5705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401EED8D">
            <w:pPr>
              <w:widowControl w:val="0"/>
              <w:jc w:val="center"/>
              <w:rPr>
                <w:rFonts w:hAnsi="宋体" w:cs="宋体"/>
                <w:color w:val="auto"/>
                <w:sz w:val="20"/>
                <w:highlight w:val="none"/>
              </w:rPr>
            </w:pPr>
            <w:r>
              <w:rPr>
                <w:rFonts w:hint="eastAsia" w:hAnsi="宋体" w:cs="宋体"/>
                <w:color w:val="auto"/>
                <w:sz w:val="20"/>
                <w:highlight w:val="none"/>
              </w:rPr>
              <w:t>5</w:t>
            </w:r>
          </w:p>
        </w:tc>
        <w:tc>
          <w:tcPr>
            <w:tcW w:w="1373" w:type="dxa"/>
            <w:vAlign w:val="center"/>
          </w:tcPr>
          <w:p w14:paraId="3623F40E">
            <w:pPr>
              <w:widowControl w:val="0"/>
              <w:jc w:val="center"/>
              <w:rPr>
                <w:rFonts w:hAnsi="宋体" w:cs="宋体"/>
                <w:color w:val="auto"/>
                <w:sz w:val="20"/>
                <w:highlight w:val="none"/>
              </w:rPr>
            </w:pPr>
            <w:r>
              <w:rPr>
                <w:rFonts w:hint="eastAsia" w:hAnsi="宋体" w:cs="宋体"/>
                <w:color w:val="auto"/>
                <w:sz w:val="20"/>
                <w:highlight w:val="none"/>
              </w:rPr>
              <w:t>服务方案</w:t>
            </w:r>
          </w:p>
        </w:tc>
        <w:tc>
          <w:tcPr>
            <w:tcW w:w="762" w:type="dxa"/>
            <w:vAlign w:val="center"/>
          </w:tcPr>
          <w:p w14:paraId="7D753495">
            <w:pPr>
              <w:widowControl w:val="0"/>
              <w:jc w:val="center"/>
              <w:rPr>
                <w:rFonts w:hAnsi="宋体" w:cs="宋体"/>
                <w:color w:val="auto"/>
                <w:sz w:val="20"/>
                <w:highlight w:val="none"/>
              </w:rPr>
            </w:pPr>
            <w:r>
              <w:rPr>
                <w:rFonts w:hint="eastAsia" w:hAnsi="宋体" w:cs="宋体"/>
                <w:color w:val="auto"/>
                <w:sz w:val="20"/>
                <w:highlight w:val="none"/>
              </w:rPr>
              <w:t>5分</w:t>
            </w:r>
          </w:p>
        </w:tc>
        <w:tc>
          <w:tcPr>
            <w:tcW w:w="5077" w:type="dxa"/>
            <w:vAlign w:val="center"/>
          </w:tcPr>
          <w:p w14:paraId="5F6544D2">
            <w:pPr>
              <w:widowControl w:val="0"/>
              <w:jc w:val="left"/>
              <w:rPr>
                <w:rFonts w:hAnsi="宋体" w:cs="宋体"/>
                <w:color w:val="auto"/>
                <w:sz w:val="20"/>
                <w:highlight w:val="none"/>
              </w:rPr>
            </w:pPr>
            <w:r>
              <w:rPr>
                <w:rFonts w:hint="eastAsia" w:hAnsi="宋体" w:cs="宋体"/>
                <w:color w:val="auto"/>
                <w:sz w:val="20"/>
                <w:highlight w:val="none"/>
              </w:rPr>
              <w:t>1.服务方案全面科学合理得2.5分；                                                2.研究计划可行性强得2.5分。</w:t>
            </w:r>
          </w:p>
        </w:tc>
        <w:tc>
          <w:tcPr>
            <w:tcW w:w="888" w:type="dxa"/>
          </w:tcPr>
          <w:p w14:paraId="41F8C32B">
            <w:pPr>
              <w:widowControl w:val="0"/>
              <w:jc w:val="center"/>
              <w:rPr>
                <w:rFonts w:hAnsi="宋体" w:cs="宋体"/>
                <w:b/>
                <w:bCs/>
                <w:color w:val="auto"/>
                <w:sz w:val="20"/>
                <w:highlight w:val="none"/>
              </w:rPr>
            </w:pPr>
          </w:p>
        </w:tc>
      </w:tr>
      <w:tr w14:paraId="5084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51C3BEEF">
            <w:pPr>
              <w:widowControl w:val="0"/>
              <w:jc w:val="center"/>
              <w:rPr>
                <w:rFonts w:hAnsi="宋体" w:cs="宋体"/>
                <w:color w:val="auto"/>
                <w:sz w:val="20"/>
                <w:highlight w:val="none"/>
              </w:rPr>
            </w:pPr>
            <w:r>
              <w:rPr>
                <w:rFonts w:hint="eastAsia" w:hAnsi="宋体" w:cs="宋体"/>
                <w:color w:val="auto"/>
                <w:sz w:val="20"/>
                <w:highlight w:val="none"/>
              </w:rPr>
              <w:t>6</w:t>
            </w:r>
          </w:p>
        </w:tc>
        <w:tc>
          <w:tcPr>
            <w:tcW w:w="1373" w:type="dxa"/>
            <w:vAlign w:val="center"/>
          </w:tcPr>
          <w:p w14:paraId="16450A49">
            <w:pPr>
              <w:widowControl w:val="0"/>
              <w:jc w:val="center"/>
              <w:rPr>
                <w:rFonts w:hAnsi="宋体" w:cs="宋体"/>
                <w:color w:val="auto"/>
                <w:sz w:val="20"/>
                <w:highlight w:val="none"/>
              </w:rPr>
            </w:pPr>
            <w:r>
              <w:rPr>
                <w:rFonts w:hint="eastAsia" w:hAnsi="宋体" w:cs="宋体"/>
                <w:color w:val="auto"/>
                <w:sz w:val="20"/>
                <w:highlight w:val="none"/>
              </w:rPr>
              <w:t>评标价</w:t>
            </w:r>
          </w:p>
        </w:tc>
        <w:tc>
          <w:tcPr>
            <w:tcW w:w="762" w:type="dxa"/>
            <w:vAlign w:val="center"/>
          </w:tcPr>
          <w:p w14:paraId="56F23B3F">
            <w:pPr>
              <w:widowControl w:val="0"/>
              <w:jc w:val="center"/>
              <w:rPr>
                <w:rFonts w:hAnsi="宋体" w:cs="宋体"/>
                <w:color w:val="auto"/>
                <w:sz w:val="20"/>
                <w:highlight w:val="none"/>
              </w:rPr>
            </w:pPr>
            <w:r>
              <w:rPr>
                <w:rFonts w:hint="eastAsia" w:hAnsi="宋体" w:cs="宋体"/>
                <w:color w:val="auto"/>
                <w:sz w:val="20"/>
                <w:highlight w:val="none"/>
              </w:rPr>
              <w:t>20分</w:t>
            </w:r>
          </w:p>
        </w:tc>
        <w:tc>
          <w:tcPr>
            <w:tcW w:w="5077" w:type="dxa"/>
            <w:vAlign w:val="center"/>
          </w:tcPr>
          <w:p w14:paraId="44541F92">
            <w:pPr>
              <w:widowControl w:val="0"/>
              <w:jc w:val="both"/>
              <w:rPr>
                <w:rFonts w:hAnsi="宋体" w:cs="宋体"/>
                <w:color w:val="auto"/>
                <w:sz w:val="20"/>
                <w:highlight w:val="none"/>
              </w:rPr>
            </w:pPr>
            <w:r>
              <w:rPr>
                <w:rFonts w:hint="eastAsia" w:hAnsi="宋体" w:cs="宋体"/>
                <w:color w:val="auto"/>
                <w:sz w:val="20"/>
                <w:highlight w:val="none"/>
              </w:rPr>
              <w:t xml:space="preserve">评标价＝通过初步评审、资格审查且不超过 </w:t>
            </w:r>
          </w:p>
          <w:p w14:paraId="38AE75D6">
            <w:pPr>
              <w:widowControl w:val="0"/>
              <w:jc w:val="both"/>
              <w:rPr>
                <w:rFonts w:hAnsi="宋体" w:cs="宋体"/>
                <w:color w:val="auto"/>
                <w:sz w:val="20"/>
                <w:highlight w:val="none"/>
              </w:rPr>
            </w:pPr>
            <w:r>
              <w:rPr>
                <w:rFonts w:hint="eastAsia" w:hAnsi="宋体" w:cs="宋体"/>
                <w:color w:val="auto"/>
                <w:sz w:val="20"/>
                <w:highlight w:val="none"/>
              </w:rPr>
              <w:t xml:space="preserve">最高限价的比选申请人报价函中的大写金额 </w:t>
            </w:r>
          </w:p>
          <w:p w14:paraId="57B293AC">
            <w:pPr>
              <w:widowControl w:val="0"/>
              <w:jc w:val="both"/>
              <w:rPr>
                <w:rFonts w:hAnsi="宋体" w:cs="宋体"/>
                <w:color w:val="auto"/>
                <w:sz w:val="20"/>
                <w:highlight w:val="none"/>
              </w:rPr>
            </w:pPr>
            <w:r>
              <w:rPr>
                <w:rFonts w:hint="eastAsia" w:hAnsi="宋体" w:cs="宋体"/>
                <w:color w:val="auto"/>
                <w:sz w:val="20"/>
                <w:highlight w:val="none"/>
              </w:rPr>
              <w:t xml:space="preserve">评标价评分统一按照下列公式计算: </w:t>
            </w:r>
          </w:p>
          <w:p w14:paraId="5701D19C">
            <w:pPr>
              <w:widowControl w:val="0"/>
              <w:jc w:val="both"/>
              <w:rPr>
                <w:rFonts w:hAnsi="宋体" w:cs="宋体"/>
                <w:color w:val="auto"/>
                <w:sz w:val="20"/>
                <w:highlight w:val="none"/>
              </w:rPr>
            </w:pPr>
            <w:r>
              <w:rPr>
                <w:rFonts w:hint="eastAsia" w:hAnsi="宋体" w:cs="宋体"/>
                <w:color w:val="auto"/>
                <w:sz w:val="20"/>
                <w:highlight w:val="none"/>
              </w:rPr>
              <w:t xml:space="preserve">1.计算评审基准价（保留2位小数） </w:t>
            </w:r>
          </w:p>
          <w:p w14:paraId="092851BD">
            <w:pPr>
              <w:widowControl w:val="0"/>
              <w:jc w:val="both"/>
              <w:rPr>
                <w:rFonts w:hAnsi="宋体" w:cs="宋体"/>
                <w:color w:val="auto"/>
                <w:sz w:val="20"/>
                <w:highlight w:val="none"/>
              </w:rPr>
            </w:pPr>
            <w:r>
              <w:rPr>
                <w:rFonts w:hint="eastAsia" w:hAnsi="宋体" w:cs="宋体"/>
                <w:color w:val="auto"/>
                <w:sz w:val="20"/>
                <w:highlight w:val="none"/>
              </w:rPr>
              <w:t xml:space="preserve">所有评标价的平均值作为评审基准价。 </w:t>
            </w:r>
          </w:p>
          <w:p w14:paraId="64123D6A">
            <w:pPr>
              <w:widowControl w:val="0"/>
              <w:jc w:val="both"/>
              <w:rPr>
                <w:rFonts w:hAnsi="宋体" w:cs="宋体"/>
                <w:color w:val="auto"/>
                <w:sz w:val="20"/>
                <w:highlight w:val="none"/>
              </w:rPr>
            </w:pPr>
            <w:r>
              <w:rPr>
                <w:rFonts w:hint="eastAsia" w:hAnsi="宋体" w:cs="宋体"/>
                <w:color w:val="auto"/>
                <w:sz w:val="20"/>
                <w:highlight w:val="none"/>
              </w:rPr>
              <w:t xml:space="preserve">2.计算偏差率（保留 2 位小数） </w:t>
            </w:r>
          </w:p>
          <w:p w14:paraId="371007EA">
            <w:pPr>
              <w:widowControl w:val="0"/>
              <w:jc w:val="both"/>
              <w:rPr>
                <w:rFonts w:hAnsi="宋体" w:cs="宋体"/>
                <w:color w:val="auto"/>
                <w:sz w:val="20"/>
                <w:highlight w:val="none"/>
              </w:rPr>
            </w:pPr>
            <w:r>
              <w:rPr>
                <w:rFonts w:hint="eastAsia" w:hAnsi="宋体" w:cs="宋体"/>
                <w:color w:val="auto"/>
                <w:sz w:val="20"/>
                <w:highlight w:val="none"/>
              </w:rPr>
              <w:t>偏差率=100%×∣（评标价-评审基准价）/评审基准价∣</w:t>
            </w:r>
          </w:p>
          <w:p w14:paraId="525CBBA2">
            <w:pPr>
              <w:widowControl w:val="0"/>
              <w:jc w:val="both"/>
              <w:rPr>
                <w:rFonts w:hAnsi="宋体" w:cs="宋体"/>
                <w:color w:val="auto"/>
                <w:sz w:val="20"/>
                <w:highlight w:val="none"/>
              </w:rPr>
            </w:pPr>
            <w:r>
              <w:rPr>
                <w:rFonts w:hint="eastAsia" w:hAnsi="宋体" w:cs="宋体"/>
                <w:color w:val="auto"/>
                <w:sz w:val="20"/>
                <w:highlight w:val="none"/>
              </w:rPr>
              <w:t xml:space="preserve">3.计算评标价得分 </w:t>
            </w:r>
          </w:p>
          <w:p w14:paraId="188D966D">
            <w:pPr>
              <w:widowControl w:val="0"/>
              <w:jc w:val="both"/>
              <w:rPr>
                <w:rFonts w:hAnsi="宋体" w:cs="宋体"/>
                <w:color w:val="auto"/>
                <w:sz w:val="20"/>
                <w:highlight w:val="none"/>
              </w:rPr>
            </w:pPr>
            <w:r>
              <w:rPr>
                <w:rFonts w:hint="eastAsia" w:hAnsi="宋体" w:cs="宋体"/>
                <w:color w:val="auto"/>
                <w:sz w:val="20"/>
                <w:highlight w:val="none"/>
              </w:rPr>
              <w:t xml:space="preserve">A.如果评标价﹥评审基准价: </w:t>
            </w:r>
          </w:p>
          <w:p w14:paraId="0EA70DB1">
            <w:pPr>
              <w:widowControl w:val="0"/>
              <w:jc w:val="both"/>
              <w:rPr>
                <w:rFonts w:hAnsi="宋体" w:cs="宋体"/>
                <w:color w:val="auto"/>
                <w:sz w:val="20"/>
                <w:highlight w:val="none"/>
              </w:rPr>
            </w:pPr>
            <w:r>
              <w:rPr>
                <w:rFonts w:hint="eastAsia" w:hAnsi="宋体" w:cs="宋体"/>
                <w:color w:val="auto"/>
                <w:sz w:val="20"/>
                <w:highlight w:val="none"/>
              </w:rPr>
              <w:t xml:space="preserve">评标价得分=10-偏差率×100×1.2 </w:t>
            </w:r>
          </w:p>
          <w:p w14:paraId="705FA5ED">
            <w:pPr>
              <w:widowControl w:val="0"/>
              <w:jc w:val="both"/>
              <w:rPr>
                <w:rFonts w:hAnsi="宋体" w:cs="宋体"/>
                <w:color w:val="auto"/>
                <w:sz w:val="20"/>
                <w:highlight w:val="none"/>
              </w:rPr>
            </w:pPr>
            <w:r>
              <w:rPr>
                <w:rFonts w:hint="eastAsia" w:hAnsi="宋体" w:cs="宋体"/>
                <w:color w:val="auto"/>
                <w:sz w:val="20"/>
                <w:highlight w:val="none"/>
              </w:rPr>
              <w:t xml:space="preserve">B.如果评标价≤评审基准价: </w:t>
            </w:r>
          </w:p>
          <w:p w14:paraId="4E2CAB22">
            <w:pPr>
              <w:widowControl w:val="0"/>
              <w:jc w:val="both"/>
              <w:rPr>
                <w:rFonts w:hAnsi="宋体" w:cs="宋体"/>
                <w:color w:val="auto"/>
                <w:sz w:val="20"/>
                <w:highlight w:val="none"/>
              </w:rPr>
            </w:pPr>
            <w:r>
              <w:rPr>
                <w:rFonts w:hint="eastAsia" w:hAnsi="宋体" w:cs="宋体"/>
                <w:color w:val="auto"/>
                <w:sz w:val="20"/>
                <w:highlight w:val="none"/>
              </w:rPr>
              <w:t xml:space="preserve">评标价得分=10-偏差率×100×1 </w:t>
            </w:r>
          </w:p>
          <w:p w14:paraId="30B85CB7">
            <w:pPr>
              <w:widowControl w:val="0"/>
              <w:jc w:val="both"/>
              <w:rPr>
                <w:rFonts w:hAnsi="宋体" w:cs="宋体"/>
                <w:color w:val="auto"/>
                <w:sz w:val="20"/>
                <w:highlight w:val="none"/>
              </w:rPr>
            </w:pPr>
            <w:r>
              <w:rPr>
                <w:rFonts w:hint="eastAsia" w:hAnsi="宋体" w:cs="宋体"/>
                <w:color w:val="auto"/>
                <w:sz w:val="20"/>
                <w:highlight w:val="none"/>
              </w:rPr>
              <w:t>得分计算至小数点后2位，四舍五入。评标价最低得分为0分。</w:t>
            </w:r>
          </w:p>
        </w:tc>
        <w:tc>
          <w:tcPr>
            <w:tcW w:w="888" w:type="dxa"/>
            <w:vAlign w:val="center"/>
          </w:tcPr>
          <w:p w14:paraId="4F19852E">
            <w:pPr>
              <w:widowControl w:val="0"/>
              <w:jc w:val="center"/>
              <w:rPr>
                <w:rFonts w:hAnsi="宋体" w:cs="宋体"/>
                <w:b/>
                <w:bCs/>
                <w:color w:val="auto"/>
                <w:sz w:val="20"/>
                <w:highlight w:val="none"/>
              </w:rPr>
            </w:pPr>
          </w:p>
        </w:tc>
      </w:tr>
    </w:tbl>
    <w:p w14:paraId="7E85E249">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各比选申请人的综合得分等于资格条件、人员配置及业绩、单位业绩、信誉、综合实力、评标价评分之和。 </w:t>
      </w:r>
    </w:p>
    <w:p w14:paraId="7C26E264">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7.算术性修正 </w:t>
      </w:r>
    </w:p>
    <w:p w14:paraId="76C00079">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评标委员会对通过评细评审的报价按以下原则进行算术性修正： </w:t>
      </w:r>
    </w:p>
    <w:p w14:paraId="1DD7575D">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7.1报价函中的大写金额与小写金额不一致的，以大写金额为准。</w:t>
      </w:r>
    </w:p>
    <w:p w14:paraId="6C118F94">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7.2报价金额与报价函大写金额不一致的，以报价函大写金额为准修正报价清单金额。</w:t>
      </w:r>
    </w:p>
    <w:p w14:paraId="5BD9B0FE">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8．比选申请文件的澄清 </w:t>
      </w:r>
    </w:p>
    <w:p w14:paraId="267B932D">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8.1为了有助于比选申请文件的审查、评价和比较，比选人可书面通知比选申请人澄清或说明其比选申请文件中不明确的内容，或要求补充相应资料对细微偏差进行补正，对此比选申请人不得拒绝，否则，将否决其报价。 </w:t>
      </w:r>
    </w:p>
    <w:p w14:paraId="7C10DB96">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8.2有关澄清、说明和补正的要求和回答以书面形式进行，但比选人和比选申请人均不得因此而提出改变比选文件或比选申请文件实质内容的要求。比选申请人的书面澄清、说明或补正属于比选申请文件的组成部分。 </w:t>
      </w:r>
    </w:p>
    <w:p w14:paraId="6F3EF632">
      <w:pPr>
        <w:widowControl w:val="0"/>
        <w:adjustRightInd w:val="0"/>
        <w:snapToGrid w:val="0"/>
        <w:spacing w:line="360" w:lineRule="auto"/>
        <w:ind w:firstLine="480" w:firstLineChars="200"/>
        <w:rPr>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8.3比选人不接受比选申请人对比选申请文件的主动澄清、说明和补正。 </w:t>
      </w:r>
    </w:p>
    <w:p w14:paraId="0F925CD1">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9.确定中选人 </w:t>
      </w:r>
    </w:p>
    <w:p w14:paraId="71B76AB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9.1比选人授权评标委员会确定中选人。 </w:t>
      </w:r>
    </w:p>
    <w:p w14:paraId="268E1433">
      <w:pPr>
        <w:widowControl w:val="0"/>
        <w:adjustRightInd w:val="0"/>
        <w:snapToGrid w:val="0"/>
        <w:spacing w:line="360" w:lineRule="auto"/>
        <w:ind w:firstLine="480" w:firstLineChars="200"/>
        <w:rPr>
          <w:color w:val="auto"/>
          <w:sz w:val="24"/>
          <w:szCs w:val="24"/>
          <w:highlight w:val="none"/>
        </w:rPr>
      </w:pPr>
      <w:r>
        <w:rPr>
          <w:rFonts w:hint="eastAsia" w:asciiTheme="minorEastAsia" w:hAnsiTheme="minorEastAsia" w:eastAsiaTheme="minorEastAsia" w:cstheme="minorEastAsia"/>
          <w:color w:val="auto"/>
          <w:sz w:val="24"/>
          <w:szCs w:val="24"/>
          <w:highlight w:val="none"/>
        </w:rPr>
        <w:t>9.2评标委员会对通过评审的所有比选申请人，先按照综合得分由高到低进行排序，确定综合得分最高的比选申请人为中选人，若多个比选申请人的综合得合相同时，则按报价从低到高进行排序，若多个比选申请人总报价金额也相同时，则按类似业绩数量从多到少进行排序。</w:t>
      </w:r>
      <w:r>
        <w:rPr>
          <w:rFonts w:hint="eastAsia" w:hAnsi="宋体" w:cs="宋体"/>
          <w:color w:val="auto"/>
          <w:sz w:val="24"/>
          <w:szCs w:val="24"/>
          <w:highlight w:val="none"/>
          <w:lang w:bidi="ar"/>
        </w:rPr>
        <w:t xml:space="preserve"> </w:t>
      </w:r>
    </w:p>
    <w:p w14:paraId="73D4B59B">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10.评选报告 </w:t>
      </w:r>
    </w:p>
    <w:p w14:paraId="4ABD39FF">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评标委员会完成评审后，应当向比选人提交书面评选报告。</w:t>
      </w:r>
    </w:p>
    <w:p w14:paraId="67DF0F20">
      <w:pPr>
        <w:adjustRightInd w:val="0"/>
        <w:snapToGrid w:val="0"/>
        <w:spacing w:line="360" w:lineRule="auto"/>
        <w:ind w:firstLine="482" w:firstLineChars="200"/>
        <w:rPr>
          <w:rFonts w:hAnsi="宋体" w:cs="宋体"/>
          <w:b/>
          <w:bCs/>
          <w:color w:val="auto"/>
          <w:sz w:val="24"/>
          <w:szCs w:val="24"/>
          <w:highlight w:val="none"/>
        </w:rPr>
      </w:pPr>
    </w:p>
    <w:p w14:paraId="3F0E9CF7">
      <w:pPr>
        <w:pStyle w:val="3"/>
        <w:jc w:val="both"/>
        <w:rPr>
          <w:color w:val="auto"/>
          <w:sz w:val="44"/>
          <w:szCs w:val="44"/>
          <w:highlight w:val="none"/>
        </w:rPr>
      </w:pPr>
    </w:p>
    <w:p w14:paraId="7FAEA911">
      <w:pPr>
        <w:pStyle w:val="3"/>
        <w:rPr>
          <w:color w:val="auto"/>
          <w:sz w:val="44"/>
          <w:szCs w:val="44"/>
          <w:highlight w:val="none"/>
        </w:rPr>
      </w:pPr>
    </w:p>
    <w:p w14:paraId="14886BA4">
      <w:pPr>
        <w:pStyle w:val="3"/>
        <w:rPr>
          <w:color w:val="auto"/>
          <w:sz w:val="44"/>
          <w:szCs w:val="44"/>
          <w:highlight w:val="none"/>
        </w:rPr>
      </w:pPr>
    </w:p>
    <w:p w14:paraId="264830D4">
      <w:pPr>
        <w:pStyle w:val="3"/>
        <w:rPr>
          <w:color w:val="auto"/>
          <w:sz w:val="44"/>
          <w:szCs w:val="44"/>
          <w:highlight w:val="none"/>
        </w:rPr>
      </w:pPr>
    </w:p>
    <w:p w14:paraId="0275BECF">
      <w:pPr>
        <w:rPr>
          <w:color w:val="auto"/>
          <w:sz w:val="44"/>
          <w:szCs w:val="44"/>
          <w:highlight w:val="none"/>
        </w:rPr>
      </w:pPr>
    </w:p>
    <w:p w14:paraId="7BD69C51">
      <w:pPr>
        <w:pStyle w:val="11"/>
        <w:rPr>
          <w:color w:val="auto"/>
          <w:highlight w:val="none"/>
        </w:rPr>
      </w:pPr>
    </w:p>
    <w:p w14:paraId="123A37A8">
      <w:pPr>
        <w:pStyle w:val="3"/>
        <w:rPr>
          <w:color w:val="auto"/>
          <w:sz w:val="44"/>
          <w:szCs w:val="44"/>
          <w:highlight w:val="none"/>
        </w:rPr>
      </w:pPr>
    </w:p>
    <w:p w14:paraId="458725E1">
      <w:pPr>
        <w:pStyle w:val="3"/>
        <w:jc w:val="both"/>
        <w:rPr>
          <w:color w:val="auto"/>
          <w:sz w:val="44"/>
          <w:szCs w:val="44"/>
          <w:highlight w:val="none"/>
        </w:rPr>
      </w:pPr>
    </w:p>
    <w:p w14:paraId="49916883">
      <w:pPr>
        <w:rPr>
          <w:color w:val="auto"/>
          <w:sz w:val="44"/>
          <w:szCs w:val="44"/>
          <w:highlight w:val="none"/>
        </w:rPr>
      </w:pPr>
    </w:p>
    <w:p w14:paraId="1C89EC77">
      <w:pPr>
        <w:pStyle w:val="7"/>
        <w:ind w:firstLine="880"/>
        <w:rPr>
          <w:color w:val="auto"/>
          <w:sz w:val="44"/>
          <w:szCs w:val="44"/>
          <w:highlight w:val="none"/>
        </w:rPr>
      </w:pPr>
    </w:p>
    <w:p w14:paraId="3CB47754">
      <w:pPr>
        <w:rPr>
          <w:color w:val="auto"/>
          <w:sz w:val="44"/>
          <w:szCs w:val="44"/>
          <w:highlight w:val="none"/>
        </w:rPr>
      </w:pPr>
    </w:p>
    <w:p w14:paraId="4E08B42E">
      <w:pPr>
        <w:rPr>
          <w:color w:val="auto"/>
          <w:sz w:val="44"/>
          <w:szCs w:val="44"/>
          <w:highlight w:val="none"/>
        </w:rPr>
      </w:pPr>
    </w:p>
    <w:p w14:paraId="2AF09665">
      <w:pPr>
        <w:pStyle w:val="7"/>
        <w:ind w:firstLine="880"/>
        <w:rPr>
          <w:color w:val="auto"/>
          <w:sz w:val="44"/>
          <w:szCs w:val="44"/>
          <w:highlight w:val="none"/>
        </w:rPr>
      </w:pPr>
    </w:p>
    <w:p w14:paraId="67DD2D20">
      <w:pPr>
        <w:rPr>
          <w:color w:val="auto"/>
          <w:sz w:val="44"/>
          <w:szCs w:val="44"/>
          <w:highlight w:val="none"/>
        </w:rPr>
      </w:pPr>
    </w:p>
    <w:p w14:paraId="256A5B88">
      <w:pPr>
        <w:pStyle w:val="2"/>
        <w:rPr>
          <w:color w:val="auto"/>
          <w:sz w:val="44"/>
          <w:szCs w:val="44"/>
          <w:highlight w:val="none"/>
        </w:rPr>
      </w:pPr>
    </w:p>
    <w:p w14:paraId="5EAB5809">
      <w:pPr>
        <w:pStyle w:val="2"/>
        <w:rPr>
          <w:color w:val="auto"/>
          <w:sz w:val="44"/>
          <w:szCs w:val="44"/>
          <w:highlight w:val="none"/>
        </w:rPr>
      </w:pPr>
    </w:p>
    <w:p w14:paraId="4332A56F">
      <w:pPr>
        <w:rPr>
          <w:color w:val="auto"/>
          <w:highlight w:val="none"/>
        </w:rPr>
      </w:pPr>
    </w:p>
    <w:p w14:paraId="0AB0D85D">
      <w:pPr>
        <w:pStyle w:val="3"/>
        <w:rPr>
          <w:color w:val="auto"/>
          <w:sz w:val="44"/>
          <w:szCs w:val="44"/>
          <w:highlight w:val="none"/>
        </w:rPr>
        <w:sectPr>
          <w:headerReference r:id="rId10" w:type="default"/>
          <w:footerReference r:id="rId11" w:type="default"/>
          <w:pgSz w:w="11906" w:h="16838"/>
          <w:pgMar w:top="1440" w:right="1803" w:bottom="1440" w:left="1803" w:header="850" w:footer="992" w:gutter="0"/>
          <w:cols w:space="0" w:num="1"/>
          <w:docGrid w:type="lines" w:linePitch="465" w:charSpace="0"/>
        </w:sectPr>
      </w:pPr>
      <w:bookmarkStart w:id="20" w:name="_Toc31453"/>
      <w:r>
        <w:rPr>
          <w:color w:val="auto"/>
          <w:sz w:val="44"/>
          <w:szCs w:val="44"/>
          <w:highlight w:val="none"/>
        </w:rPr>
        <w:t>第</w:t>
      </w:r>
      <w:r>
        <w:rPr>
          <w:rFonts w:hint="eastAsia"/>
          <w:color w:val="auto"/>
          <w:sz w:val="44"/>
          <w:szCs w:val="44"/>
          <w:highlight w:val="none"/>
        </w:rPr>
        <w:t>四</w:t>
      </w:r>
      <w:r>
        <w:rPr>
          <w:color w:val="auto"/>
          <w:sz w:val="44"/>
          <w:szCs w:val="44"/>
          <w:highlight w:val="none"/>
        </w:rPr>
        <w:t xml:space="preserve">章 </w:t>
      </w:r>
      <w:r>
        <w:rPr>
          <w:rFonts w:hint="eastAsia"/>
          <w:color w:val="auto"/>
          <w:sz w:val="44"/>
          <w:szCs w:val="44"/>
          <w:highlight w:val="none"/>
        </w:rPr>
        <w:t>合同条款及格式</w:t>
      </w:r>
      <w:bookmarkEnd w:id="20"/>
    </w:p>
    <w:bookmarkEnd w:id="1"/>
    <w:p w14:paraId="43815BD3">
      <w:pPr>
        <w:spacing w:line="360" w:lineRule="auto"/>
        <w:rPr>
          <w:rFonts w:ascii="长城仿宋"/>
          <w:color w:val="auto"/>
          <w:highlight w:val="none"/>
        </w:rPr>
      </w:pPr>
      <w:r>
        <w:rPr>
          <w:rFonts w:hint="eastAsia" w:hAnsi="宋体" w:cs="宋体"/>
          <w:b/>
          <w:color w:val="auto"/>
          <w:sz w:val="24"/>
          <w:szCs w:val="24"/>
          <w:highlight w:val="none"/>
        </w:rPr>
        <w:t>合同登记编号：</w:t>
      </w:r>
    </w:p>
    <w:p w14:paraId="1C5179FB">
      <w:pPr>
        <w:spacing w:line="360" w:lineRule="auto"/>
        <w:jc w:val="center"/>
        <w:rPr>
          <w:rFonts w:ascii="长城仿宋"/>
          <w:color w:val="auto"/>
          <w:sz w:val="24"/>
          <w:highlight w:val="none"/>
          <w:u w:val="single"/>
        </w:rPr>
      </w:pPr>
    </w:p>
    <w:p w14:paraId="15CE4DFA">
      <w:pPr>
        <w:spacing w:line="360" w:lineRule="auto"/>
        <w:jc w:val="center"/>
        <w:rPr>
          <w:rFonts w:hAnsi="宋体" w:cs="宋体"/>
          <w:b/>
          <w:color w:val="auto"/>
          <w:sz w:val="32"/>
          <w:szCs w:val="32"/>
          <w:highlight w:val="none"/>
        </w:rPr>
      </w:pPr>
      <w:r>
        <w:rPr>
          <w:rFonts w:hint="eastAsia" w:hAnsi="宋体" w:cs="宋体"/>
          <w:b/>
          <w:color w:val="auto"/>
          <w:sz w:val="32"/>
          <w:szCs w:val="32"/>
          <w:highlight w:val="none"/>
        </w:rPr>
        <w:t>高速</w:t>
      </w:r>
      <w:r>
        <w:rPr>
          <w:rFonts w:hint="eastAsia" w:hAnsi="宋体" w:cs="宋体"/>
          <w:b/>
          <w:color w:val="auto"/>
          <w:sz w:val="32"/>
          <w:szCs w:val="32"/>
          <w:highlight w:val="none"/>
          <w:lang w:val="en-US" w:eastAsia="zh-CN"/>
        </w:rPr>
        <w:t>公路标准化管理体系建设试点咨询服务</w:t>
      </w:r>
      <w:r>
        <w:rPr>
          <w:rFonts w:hint="eastAsia" w:hAnsi="宋体" w:cs="宋体"/>
          <w:b/>
          <w:color w:val="auto"/>
          <w:sz w:val="32"/>
          <w:szCs w:val="32"/>
          <w:highlight w:val="none"/>
        </w:rPr>
        <w:t>项目</w:t>
      </w:r>
    </w:p>
    <w:p w14:paraId="4FE95968">
      <w:pPr>
        <w:spacing w:line="360" w:lineRule="auto"/>
        <w:jc w:val="center"/>
        <w:rPr>
          <w:rFonts w:ascii="长城仿宋"/>
          <w:color w:val="auto"/>
          <w:sz w:val="24"/>
          <w:highlight w:val="none"/>
          <w:u w:val="single"/>
        </w:rPr>
      </w:pPr>
    </w:p>
    <w:p w14:paraId="4FE38C4B">
      <w:pPr>
        <w:pStyle w:val="2"/>
        <w:ind w:firstLine="480"/>
        <w:rPr>
          <w:rFonts w:ascii="长城仿宋"/>
          <w:color w:val="auto"/>
          <w:sz w:val="24"/>
          <w:highlight w:val="none"/>
          <w:u w:val="single"/>
        </w:rPr>
      </w:pPr>
    </w:p>
    <w:p w14:paraId="2C37827E">
      <w:pPr>
        <w:pStyle w:val="2"/>
        <w:ind w:firstLine="480"/>
        <w:rPr>
          <w:rFonts w:ascii="长城仿宋"/>
          <w:color w:val="auto"/>
          <w:sz w:val="24"/>
          <w:highlight w:val="none"/>
          <w:u w:val="single"/>
        </w:rPr>
      </w:pPr>
    </w:p>
    <w:p w14:paraId="2E511BF9">
      <w:pPr>
        <w:pStyle w:val="2"/>
        <w:ind w:firstLine="480"/>
        <w:rPr>
          <w:rFonts w:ascii="长城仿宋"/>
          <w:color w:val="auto"/>
          <w:sz w:val="24"/>
          <w:highlight w:val="none"/>
          <w:u w:val="single"/>
        </w:rPr>
      </w:pPr>
    </w:p>
    <w:p w14:paraId="6E44642D">
      <w:pPr>
        <w:pStyle w:val="2"/>
        <w:ind w:firstLine="480"/>
        <w:rPr>
          <w:rFonts w:ascii="长城仿宋"/>
          <w:color w:val="auto"/>
          <w:sz w:val="24"/>
          <w:highlight w:val="none"/>
          <w:u w:val="single"/>
        </w:rPr>
      </w:pPr>
    </w:p>
    <w:p w14:paraId="055DDEB2">
      <w:pPr>
        <w:pStyle w:val="2"/>
        <w:ind w:firstLine="480"/>
        <w:rPr>
          <w:rFonts w:ascii="长城仿宋"/>
          <w:color w:val="auto"/>
          <w:sz w:val="24"/>
          <w:highlight w:val="none"/>
          <w:u w:val="single"/>
        </w:rPr>
      </w:pPr>
    </w:p>
    <w:p w14:paraId="78E1B61B">
      <w:pPr>
        <w:pStyle w:val="2"/>
        <w:ind w:firstLine="480"/>
        <w:rPr>
          <w:rFonts w:ascii="长城仿宋"/>
          <w:color w:val="auto"/>
          <w:sz w:val="24"/>
          <w:highlight w:val="none"/>
          <w:u w:val="single"/>
        </w:rPr>
      </w:pPr>
    </w:p>
    <w:p w14:paraId="056D75DE">
      <w:pPr>
        <w:spacing w:line="360" w:lineRule="auto"/>
        <w:jc w:val="center"/>
        <w:rPr>
          <w:rFonts w:ascii="长城仿宋"/>
          <w:b/>
          <w:bCs/>
          <w:color w:val="auto"/>
          <w:sz w:val="48"/>
          <w:highlight w:val="none"/>
        </w:rPr>
      </w:pPr>
      <w:r>
        <w:rPr>
          <w:rFonts w:hint="eastAsia" w:ascii="长城仿宋"/>
          <w:b/>
          <w:bCs/>
          <w:color w:val="auto"/>
          <w:sz w:val="48"/>
          <w:highlight w:val="none"/>
        </w:rPr>
        <w:t>咨询服务合同书</w:t>
      </w:r>
    </w:p>
    <w:p w14:paraId="5B1266CA">
      <w:pPr>
        <w:spacing w:line="360" w:lineRule="auto"/>
        <w:rPr>
          <w:rFonts w:ascii="长城仿宋"/>
          <w:color w:val="auto"/>
          <w:sz w:val="24"/>
          <w:highlight w:val="none"/>
        </w:rPr>
      </w:pPr>
    </w:p>
    <w:p w14:paraId="1CA132AD">
      <w:pPr>
        <w:spacing w:line="360" w:lineRule="auto"/>
        <w:rPr>
          <w:rFonts w:ascii="长城仿宋"/>
          <w:color w:val="auto"/>
          <w:sz w:val="24"/>
          <w:highlight w:val="none"/>
        </w:rPr>
      </w:pPr>
    </w:p>
    <w:p w14:paraId="7CA7A0C4">
      <w:pPr>
        <w:spacing w:line="360" w:lineRule="auto"/>
        <w:rPr>
          <w:rFonts w:ascii="长城仿宋"/>
          <w:color w:val="auto"/>
          <w:sz w:val="24"/>
          <w:highlight w:val="none"/>
        </w:rPr>
      </w:pPr>
    </w:p>
    <w:p w14:paraId="739646DE">
      <w:pPr>
        <w:spacing w:line="360" w:lineRule="auto"/>
        <w:rPr>
          <w:rFonts w:ascii="长城仿宋"/>
          <w:color w:val="auto"/>
          <w:sz w:val="24"/>
          <w:highlight w:val="none"/>
        </w:rPr>
      </w:pPr>
    </w:p>
    <w:p w14:paraId="7081E9F9">
      <w:pPr>
        <w:spacing w:line="360" w:lineRule="auto"/>
        <w:ind w:left="1020" w:leftChars="300"/>
        <w:rPr>
          <w:rFonts w:ascii="长城仿宋"/>
          <w:color w:val="auto"/>
          <w:sz w:val="24"/>
          <w:highlight w:val="none"/>
        </w:rPr>
      </w:pPr>
      <w:r>
        <w:rPr>
          <w:rFonts w:hint="eastAsia" w:ascii="长城仿宋"/>
          <w:color w:val="auto"/>
          <w:sz w:val="24"/>
          <w:highlight w:val="none"/>
        </w:rPr>
        <w:t>项目名称：</w:t>
      </w:r>
    </w:p>
    <w:p w14:paraId="26C18010">
      <w:pPr>
        <w:spacing w:line="360" w:lineRule="auto"/>
        <w:ind w:left="1020" w:leftChars="300"/>
        <w:rPr>
          <w:rFonts w:ascii="长城仿宋"/>
          <w:color w:val="auto"/>
          <w:sz w:val="24"/>
          <w:highlight w:val="none"/>
        </w:rPr>
      </w:pPr>
      <w:r>
        <w:rPr>
          <w:rFonts w:hint="eastAsia" w:ascii="长城仿宋"/>
          <w:color w:val="auto"/>
          <w:sz w:val="24"/>
          <w:highlight w:val="none"/>
        </w:rPr>
        <w:t>甲方（委托方）：</w:t>
      </w:r>
    </w:p>
    <w:p w14:paraId="5FD15CB0">
      <w:pPr>
        <w:spacing w:line="360" w:lineRule="auto"/>
        <w:ind w:left="1020" w:leftChars="300"/>
        <w:rPr>
          <w:rFonts w:ascii="黑体" w:eastAsia="黑体"/>
          <w:color w:val="auto"/>
          <w:sz w:val="24"/>
          <w:highlight w:val="none"/>
        </w:rPr>
      </w:pPr>
      <w:r>
        <w:rPr>
          <w:rFonts w:hint="eastAsia" w:ascii="长城仿宋"/>
          <w:color w:val="auto"/>
          <w:sz w:val="24"/>
          <w:highlight w:val="none"/>
        </w:rPr>
        <w:t>乙方（服务方）：</w:t>
      </w:r>
    </w:p>
    <w:p w14:paraId="534A9E69">
      <w:pPr>
        <w:spacing w:line="360" w:lineRule="auto"/>
        <w:ind w:left="1020" w:leftChars="300"/>
        <w:rPr>
          <w:color w:val="auto"/>
          <w:sz w:val="24"/>
          <w:highlight w:val="none"/>
        </w:rPr>
      </w:pPr>
      <w:r>
        <w:rPr>
          <w:rFonts w:hint="eastAsia"/>
          <w:color w:val="auto"/>
          <w:sz w:val="24"/>
          <w:highlight w:val="none"/>
        </w:rPr>
        <w:t>签订地点：</w:t>
      </w:r>
    </w:p>
    <w:p w14:paraId="6C4E3616">
      <w:pPr>
        <w:spacing w:line="360" w:lineRule="auto"/>
        <w:ind w:left="1020" w:leftChars="300"/>
        <w:rPr>
          <w:color w:val="auto"/>
          <w:sz w:val="24"/>
          <w:highlight w:val="none"/>
        </w:rPr>
      </w:pPr>
      <w:r>
        <w:rPr>
          <w:rFonts w:hint="eastAsia"/>
          <w:color w:val="auto"/>
          <w:sz w:val="24"/>
          <w:highlight w:val="none"/>
        </w:rPr>
        <w:t>签订时间：</w:t>
      </w:r>
    </w:p>
    <w:p w14:paraId="1DF97B63">
      <w:pPr>
        <w:pStyle w:val="2"/>
        <w:ind w:firstLine="480"/>
        <w:rPr>
          <w:color w:val="auto"/>
          <w:sz w:val="24"/>
          <w:highlight w:val="none"/>
        </w:rPr>
      </w:pPr>
    </w:p>
    <w:p w14:paraId="1CFE5525">
      <w:pPr>
        <w:pStyle w:val="2"/>
        <w:ind w:firstLine="480"/>
        <w:rPr>
          <w:color w:val="auto"/>
          <w:sz w:val="24"/>
          <w:highlight w:val="none"/>
        </w:rPr>
      </w:pPr>
    </w:p>
    <w:p w14:paraId="7E162519">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bookmarkStart w:id="21" w:name="OLE_LINK9"/>
      <w:r>
        <w:rPr>
          <w:rFonts w:hint="eastAsia" w:asciiTheme="minorEastAsia" w:hAnsiTheme="minorEastAsia" w:eastAsiaTheme="minorEastAsia" w:cstheme="minorEastAsia"/>
          <w:color w:val="auto"/>
          <w:sz w:val="24"/>
          <w:szCs w:val="24"/>
          <w:highlight w:val="none"/>
        </w:rPr>
        <w:t>依据《中华人民共和国民法典》等有关法律规定，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（以下简称甲方）与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（以下简称乙方）经友好协商达成如下共识，并签订本合同。</w:t>
      </w:r>
    </w:p>
    <w:p w14:paraId="270F3961">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ascii="仿宋" w:hAnsi="仿宋" w:eastAsia="仿宋" w:cs="仿宋"/>
          <w:color w:val="auto"/>
          <w:sz w:val="28"/>
          <w:szCs w:val="28"/>
          <w:highlight w:val="none"/>
        </w:rPr>
      </w:pPr>
      <w:r>
        <w:rPr>
          <w:rFonts w:hint="eastAsia" w:asciiTheme="minorEastAsia" w:hAnsiTheme="minorEastAsia" w:eastAsiaTheme="minorEastAsia" w:cstheme="minorEastAsia"/>
          <w:color w:val="auto"/>
          <w:sz w:val="24"/>
          <w:szCs w:val="24"/>
          <w:highlight w:val="none"/>
        </w:rPr>
        <w:t>甲方为实施</w:t>
      </w:r>
      <w:r>
        <w:rPr>
          <w:rFonts w:hint="eastAsia" w:asciiTheme="minorEastAsia" w:hAnsiTheme="minorEastAsia" w:eastAsiaTheme="minorEastAsia" w:cstheme="minorEastAsia"/>
          <w:color w:val="auto"/>
          <w:sz w:val="24"/>
          <w:szCs w:val="24"/>
          <w:highlight w:val="none"/>
          <w:u w:val="single"/>
          <w:lang w:val="en-US" w:eastAsia="zh-CN"/>
        </w:rPr>
        <w:t>高速公路标准化管理体系建设试点</w:t>
      </w:r>
      <w:r>
        <w:rPr>
          <w:rFonts w:hint="eastAsia" w:asciiTheme="minorEastAsia" w:hAnsiTheme="minorEastAsia" w:eastAsiaTheme="minorEastAsia" w:cstheme="minorEastAsia"/>
          <w:color w:val="auto"/>
          <w:sz w:val="24"/>
          <w:szCs w:val="24"/>
          <w:highlight w:val="none"/>
        </w:rPr>
        <w:t>工作，</w:t>
      </w:r>
      <w:r>
        <w:rPr>
          <w:rFonts w:hint="eastAsia" w:asciiTheme="minorEastAsia" w:hAnsiTheme="minorEastAsia" w:eastAsiaTheme="minorEastAsia" w:cstheme="minorEastAsia"/>
          <w:color w:val="auto"/>
          <w:sz w:val="24"/>
          <w:szCs w:val="24"/>
          <w:highlight w:val="none"/>
          <w:lang w:val="en-US" w:eastAsia="zh-CN"/>
        </w:rPr>
        <w:t>现委托乙方提供咨询服务</w:t>
      </w:r>
      <w:r>
        <w:rPr>
          <w:rFonts w:hint="eastAsia" w:asciiTheme="minorEastAsia" w:hAnsiTheme="minorEastAsia" w:eastAsiaTheme="minorEastAsia" w:cstheme="minorEastAsia"/>
          <w:color w:val="auto"/>
          <w:sz w:val="24"/>
          <w:szCs w:val="24"/>
          <w:highlight w:val="none"/>
        </w:rPr>
        <w:t>，为明确双方在合同期间的权利义务、责任、利益、确保工作质量，</w:t>
      </w:r>
      <w:r>
        <w:rPr>
          <w:rFonts w:hint="eastAsia" w:asciiTheme="minorEastAsia" w:hAnsiTheme="minorEastAsia" w:eastAsiaTheme="minorEastAsia" w:cstheme="minorEastAsia"/>
          <w:color w:val="auto"/>
          <w:sz w:val="24"/>
          <w:szCs w:val="24"/>
          <w:highlight w:val="none"/>
          <w:lang w:val="en-US" w:eastAsia="zh-CN"/>
        </w:rPr>
        <w:t>双方就</w:t>
      </w:r>
      <w:r>
        <w:rPr>
          <w:rFonts w:hint="eastAsia" w:asciiTheme="minorEastAsia" w:hAnsiTheme="minorEastAsia" w:eastAsiaTheme="minorEastAsia" w:cstheme="minorEastAsia"/>
          <w:color w:val="auto"/>
          <w:sz w:val="24"/>
          <w:szCs w:val="24"/>
          <w:highlight w:val="none"/>
        </w:rPr>
        <w:t>以下事项达成协议：</w:t>
      </w:r>
    </w:p>
    <w:p w14:paraId="3625C3A7">
      <w:pPr>
        <w:keepNext w:val="0"/>
        <w:keepLines w:val="0"/>
        <w:pageBreakBefore w:val="0"/>
        <w:kinsoku/>
        <w:wordWrap/>
        <w:overflowPunct/>
        <w:topLinePunct w:val="0"/>
        <w:bidi w:val="0"/>
        <w:adjustRightInd w:val="0"/>
        <w:snapToGrid w:val="0"/>
        <w:spacing w:line="520" w:lineRule="exact"/>
        <w:ind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一、下列文件应视为构成合同文件的组成部分:</w:t>
      </w:r>
    </w:p>
    <w:p w14:paraId="29B7FCBC">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（一）本合同及各种合同附件（含评选期间和合同谈判过程中的澄清文件和补充资料，如有）；</w:t>
      </w:r>
    </w:p>
    <w:p w14:paraId="51776AF6">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（二）中选通知书；</w:t>
      </w:r>
    </w:p>
    <w:p w14:paraId="50398325">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（三）合同条款；</w:t>
      </w:r>
    </w:p>
    <w:p w14:paraId="38A8560F">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（四）比选申请文件；</w:t>
      </w:r>
    </w:p>
    <w:p w14:paraId="41D66CF4">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（五）在本合同条件中约定的构成本合同组成部分的其他文件（如有）。</w:t>
      </w:r>
    </w:p>
    <w:p w14:paraId="407A1581">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上述文件互相补充和解释，如有不明确或不一致之处，以合同约定次序在先者为准。</w:t>
      </w:r>
    </w:p>
    <w:p w14:paraId="72335F2F">
      <w:pPr>
        <w:keepNext w:val="0"/>
        <w:keepLines w:val="0"/>
        <w:pageBreakBefore w:val="0"/>
        <w:kinsoku/>
        <w:wordWrap/>
        <w:overflowPunct/>
        <w:topLinePunct w:val="0"/>
        <w:bidi w:val="0"/>
        <w:adjustRightInd w:val="0"/>
        <w:snapToGrid w:val="0"/>
        <w:spacing w:line="520" w:lineRule="exact"/>
        <w:ind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二、服务内容</w:t>
      </w:r>
    </w:p>
    <w:p w14:paraId="0851199B">
      <w:pPr>
        <w:pStyle w:val="2"/>
        <w:keepNext w:val="0"/>
        <w:keepLines w:val="0"/>
        <w:pageBreakBefore w:val="0"/>
        <w:kinsoku/>
        <w:wordWrap/>
        <w:overflowPunct/>
        <w:topLinePunct w:val="0"/>
        <w:bidi w:val="0"/>
        <w:spacing w:line="520" w:lineRule="exact"/>
        <w:ind w:firstLine="56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bidi="ar-SA"/>
        </w:rPr>
        <w:t>乙方向</w:t>
      </w:r>
      <w:r>
        <w:rPr>
          <w:rFonts w:hint="eastAsia" w:asciiTheme="minorEastAsia" w:hAnsiTheme="minorEastAsia" w:eastAsiaTheme="minorEastAsia" w:cstheme="minorEastAsia"/>
          <w:color w:val="auto"/>
          <w:sz w:val="24"/>
          <w:szCs w:val="24"/>
          <w:highlight w:val="none"/>
          <w:u w:val="single"/>
          <w:lang w:val="en-US" w:eastAsia="zh-CN" w:bidi="ar-SA"/>
        </w:rPr>
        <w:t>四川泸渝高速公路开发有限责任公司、四川沿江攀宁高速公路有限公司、四川成宜高速公路开发有限公司、四川南渝高速公路有限公司、四川镇广高速公路有限责任公司、四川乐资铜高速公路有限公司成都分公司</w:t>
      </w:r>
      <w:r>
        <w:rPr>
          <w:rFonts w:hint="eastAsia" w:asciiTheme="minorEastAsia" w:hAnsiTheme="minorEastAsia" w:eastAsiaTheme="minorEastAsia" w:cstheme="minorEastAsia"/>
          <w:color w:val="auto"/>
          <w:sz w:val="24"/>
          <w:szCs w:val="24"/>
          <w:highlight w:val="none"/>
          <w:lang w:val="en-US" w:eastAsia="zh-CN" w:bidi="ar-SA"/>
        </w:rPr>
        <w:t>等6家项目公司提供高速公路</w:t>
      </w:r>
      <w:r>
        <w:rPr>
          <w:rFonts w:hint="eastAsia" w:asciiTheme="minorEastAsia" w:hAnsiTheme="minorEastAsia" w:eastAsiaTheme="minorEastAsia" w:cstheme="minorEastAsia"/>
          <w:color w:val="auto"/>
          <w:sz w:val="24"/>
          <w:szCs w:val="24"/>
          <w:highlight w:val="none"/>
        </w:rPr>
        <w:t>标准化管理体系</w:t>
      </w:r>
      <w:r>
        <w:rPr>
          <w:rFonts w:hint="eastAsia" w:asciiTheme="minorEastAsia" w:hAnsiTheme="minorEastAsia" w:eastAsiaTheme="minorEastAsia" w:cstheme="minorEastAsia"/>
          <w:color w:val="auto"/>
          <w:sz w:val="24"/>
          <w:szCs w:val="24"/>
          <w:highlight w:val="none"/>
          <w:lang w:val="en-US" w:eastAsia="zh-CN"/>
        </w:rPr>
        <w:t>建设试点</w:t>
      </w:r>
      <w:r>
        <w:rPr>
          <w:rFonts w:hint="eastAsia" w:asciiTheme="minorEastAsia" w:hAnsiTheme="minorEastAsia" w:eastAsiaTheme="minorEastAsia" w:cstheme="minorEastAsia"/>
          <w:color w:val="auto"/>
          <w:sz w:val="24"/>
          <w:szCs w:val="24"/>
          <w:highlight w:val="none"/>
        </w:rPr>
        <w:t>咨询服务。工作内容包括（包含但不限于）：</w:t>
      </w:r>
    </w:p>
    <w:p w14:paraId="075D8E92">
      <w:pPr>
        <w:pStyle w:val="2"/>
        <w:keepNext w:val="0"/>
        <w:keepLines w:val="0"/>
        <w:pageBreakBefore w:val="0"/>
        <w:numPr>
          <w:ilvl w:val="0"/>
          <w:numId w:val="1"/>
        </w:numPr>
        <w:kinsoku/>
        <w:wordWrap/>
        <w:overflowPunct/>
        <w:topLinePunct w:val="0"/>
        <w:bidi w:val="0"/>
        <w:spacing w:line="520" w:lineRule="exact"/>
        <w:ind w:firstLine="480"/>
        <w:textAlignment w:val="auto"/>
        <w:rPr>
          <w:rFonts w:asciiTheme="minorEastAsia" w:hAnsiTheme="minorEastAsia" w:eastAsiaTheme="minorEastAsia" w:cstheme="minorEastAsia"/>
          <w:color w:val="auto"/>
          <w:sz w:val="24"/>
          <w:szCs w:val="24"/>
          <w:highlight w:val="none"/>
        </w:rPr>
      </w:pPr>
    </w:p>
    <w:p w14:paraId="4A6CB9EF">
      <w:pPr>
        <w:pStyle w:val="2"/>
        <w:keepNext w:val="0"/>
        <w:keepLines w:val="0"/>
        <w:pageBreakBefore w:val="0"/>
        <w:numPr>
          <w:ilvl w:val="0"/>
          <w:numId w:val="1"/>
        </w:numPr>
        <w:kinsoku/>
        <w:wordWrap/>
        <w:overflowPunct/>
        <w:topLinePunct w:val="0"/>
        <w:bidi w:val="0"/>
        <w:spacing w:line="520" w:lineRule="exact"/>
        <w:ind w:firstLine="480"/>
        <w:textAlignment w:val="auto"/>
        <w:rPr>
          <w:rFonts w:asciiTheme="minorEastAsia" w:hAnsiTheme="minorEastAsia" w:eastAsiaTheme="minorEastAsia" w:cstheme="minorEastAsia"/>
          <w:color w:val="auto"/>
          <w:sz w:val="24"/>
          <w:szCs w:val="24"/>
          <w:highlight w:val="none"/>
        </w:rPr>
      </w:pPr>
    </w:p>
    <w:p w14:paraId="326814AA">
      <w:pPr>
        <w:keepNext w:val="0"/>
        <w:keepLines w:val="0"/>
        <w:pageBreakBefore w:val="0"/>
        <w:kinsoku/>
        <w:wordWrap/>
        <w:overflowPunct/>
        <w:topLinePunct w:val="0"/>
        <w:bidi w:val="0"/>
        <w:adjustRightInd w:val="0"/>
        <w:snapToGrid w:val="0"/>
        <w:spacing w:line="520" w:lineRule="exact"/>
        <w:ind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三、机构设置</w:t>
      </w:r>
    </w:p>
    <w:p w14:paraId="66F6BF32">
      <w:pPr>
        <w:pStyle w:val="49"/>
        <w:keepNext w:val="0"/>
        <w:keepLines w:val="0"/>
        <w:pageBreakBefore w:val="0"/>
        <w:widowControl w:val="0"/>
        <w:kinsoku/>
        <w:wordWrap/>
        <w:overflowPunct/>
        <w:topLinePunct w:val="0"/>
        <w:bidi w:val="0"/>
        <w:spacing w:line="520" w:lineRule="exact"/>
        <w:ind w:firstLine="48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（一）乙方应按照比选申请文件中提供的人员配置清单开展咨询服务工作。</w:t>
      </w:r>
    </w:p>
    <w:p w14:paraId="7ABFCDBE">
      <w:pPr>
        <w:pStyle w:val="49"/>
        <w:keepNext w:val="0"/>
        <w:keepLines w:val="0"/>
        <w:pageBreakBefore w:val="0"/>
        <w:widowControl w:val="0"/>
        <w:kinsoku/>
        <w:wordWrap/>
        <w:overflowPunct/>
        <w:topLinePunct w:val="0"/>
        <w:bidi w:val="0"/>
        <w:spacing w:line="520" w:lineRule="exact"/>
        <w:ind w:firstLine="48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应保证项目组人员为乙方员工，与乙方具有正式的劳动合同关系，否则，甲方有权要求更换项目组成员，并处以违约金2000元/人次，若乙方不能在甲方要求的时间内更换满足甲方要求的人员的，甲方有权解除本合同。</w:t>
      </w:r>
    </w:p>
    <w:p w14:paraId="0D2C4498">
      <w:pPr>
        <w:pStyle w:val="49"/>
        <w:keepNext w:val="0"/>
        <w:keepLines w:val="0"/>
        <w:pageBreakBefore w:val="0"/>
        <w:widowControl w:val="0"/>
        <w:kinsoku/>
        <w:wordWrap/>
        <w:overflowPunct/>
        <w:topLinePunct w:val="0"/>
        <w:bidi w:val="0"/>
        <w:spacing w:line="520" w:lineRule="exact"/>
        <w:ind w:firstLine="48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（三）若甲方发现乙方项目组人员不能胜任工作的，甲方有权要求乙方更换相应人员。若乙方不能在甲方要求的时间内更换人员的，处以违约金2000元且甲方有权解除本合同。</w:t>
      </w:r>
    </w:p>
    <w:p w14:paraId="2A16995F">
      <w:pPr>
        <w:pStyle w:val="49"/>
        <w:keepNext w:val="0"/>
        <w:keepLines w:val="0"/>
        <w:pageBreakBefore w:val="0"/>
        <w:widowControl w:val="0"/>
        <w:kinsoku/>
        <w:wordWrap/>
        <w:overflowPunct/>
        <w:topLinePunct w:val="0"/>
        <w:bidi w:val="0"/>
        <w:spacing w:line="520" w:lineRule="exact"/>
        <w:ind w:firstLine="48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（四）甲方应在项目启动前成立甲方项目组，负责对接项目工作和项目成果的内部实施推进工作。</w:t>
      </w:r>
    </w:p>
    <w:p w14:paraId="62183585">
      <w:pPr>
        <w:keepNext w:val="0"/>
        <w:keepLines w:val="0"/>
        <w:pageBreakBefore w:val="0"/>
        <w:kinsoku/>
        <w:wordWrap/>
        <w:overflowPunct/>
        <w:topLinePunct w:val="0"/>
        <w:bidi w:val="0"/>
        <w:adjustRightInd w:val="0"/>
        <w:snapToGrid w:val="0"/>
        <w:spacing w:line="520" w:lineRule="exact"/>
        <w:ind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四、服务费用及支付方式</w:t>
      </w:r>
    </w:p>
    <w:p w14:paraId="1AE29989">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（一）合同价款</w:t>
      </w:r>
    </w:p>
    <w:p w14:paraId="78F27EC1">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1.本项工作为</w:t>
      </w:r>
      <w:r>
        <w:rPr>
          <w:rFonts w:hint="eastAsia" w:asciiTheme="minorEastAsia" w:hAnsiTheme="minorEastAsia" w:eastAsiaTheme="minorEastAsia" w:cstheme="minorEastAsia"/>
          <w:color w:val="auto"/>
          <w:sz w:val="24"/>
          <w:szCs w:val="24"/>
          <w:highlight w:val="none"/>
          <w:lang w:val="en-US" w:eastAsia="zh-CN"/>
        </w:rPr>
        <w:t>总价</w:t>
      </w:r>
      <w:r>
        <w:rPr>
          <w:rFonts w:hint="eastAsia" w:asciiTheme="minorEastAsia" w:hAnsiTheme="minorEastAsia" w:eastAsiaTheme="minorEastAsia" w:cstheme="minorEastAsia"/>
          <w:color w:val="auto"/>
          <w:sz w:val="24"/>
          <w:szCs w:val="24"/>
          <w:highlight w:val="none"/>
        </w:rPr>
        <w:t>包干价计人民币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），其中</w:t>
      </w:r>
      <w:r>
        <w:rPr>
          <w:rFonts w:hint="eastAsia" w:asciiTheme="minorEastAsia" w:hAnsiTheme="minorEastAsia" w:eastAsiaTheme="minorEastAsia" w:cstheme="minorEastAsia"/>
          <w:color w:val="auto"/>
          <w:sz w:val="24"/>
          <w:szCs w:val="24"/>
          <w:highlight w:val="none"/>
          <w:lang w:val="en-US" w:eastAsia="zh-CN"/>
        </w:rPr>
        <w:t>不含税金额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元，税金</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元，税率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%，当国家法定增值税税率发生变更，双</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约定以不含税的合同净价作为基准，调整增值税税额。</w:t>
      </w:r>
    </w:p>
    <w:p w14:paraId="5348FD85">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2.该费用包括了为完成</w:t>
      </w:r>
      <w:r>
        <w:rPr>
          <w:rFonts w:hint="eastAsia" w:asciiTheme="minorEastAsia" w:hAnsiTheme="minorEastAsia" w:eastAsiaTheme="minorEastAsia" w:cstheme="minorEastAsia"/>
          <w:color w:val="auto"/>
          <w:sz w:val="24"/>
          <w:szCs w:val="24"/>
          <w:highlight w:val="none"/>
          <w:u w:val="single"/>
          <w:lang w:val="en-US" w:eastAsia="zh-CN"/>
        </w:rPr>
        <w:t>高速公路</w:t>
      </w:r>
      <w:r>
        <w:rPr>
          <w:rFonts w:hint="eastAsia" w:asciiTheme="minorEastAsia" w:hAnsiTheme="minorEastAsia" w:eastAsiaTheme="minorEastAsia" w:cstheme="minorEastAsia"/>
          <w:color w:val="auto"/>
          <w:sz w:val="24"/>
          <w:szCs w:val="24"/>
          <w:highlight w:val="none"/>
        </w:rPr>
        <w:t>标准化管理体系</w:t>
      </w:r>
      <w:r>
        <w:rPr>
          <w:rFonts w:hint="eastAsia" w:asciiTheme="minorEastAsia" w:hAnsiTheme="minorEastAsia" w:eastAsiaTheme="minorEastAsia" w:cstheme="minorEastAsia"/>
          <w:color w:val="auto"/>
          <w:sz w:val="24"/>
          <w:szCs w:val="24"/>
          <w:highlight w:val="none"/>
          <w:lang w:val="en-US" w:eastAsia="zh-CN"/>
        </w:rPr>
        <w:t>建设试点</w:t>
      </w:r>
      <w:r>
        <w:rPr>
          <w:rFonts w:hint="eastAsia" w:asciiTheme="minorEastAsia" w:hAnsiTheme="minorEastAsia" w:eastAsiaTheme="minorEastAsia" w:cstheme="minorEastAsia"/>
          <w:color w:val="auto"/>
          <w:sz w:val="24"/>
          <w:szCs w:val="24"/>
          <w:highlight w:val="none"/>
        </w:rPr>
        <w:t>咨询服务所需评审费用、交通费、住宿费、</w:t>
      </w:r>
      <w:r>
        <w:rPr>
          <w:rFonts w:hint="eastAsia" w:asciiTheme="minorEastAsia" w:hAnsiTheme="minorEastAsia" w:eastAsiaTheme="minorEastAsia" w:cstheme="minorEastAsia"/>
          <w:color w:val="auto"/>
          <w:sz w:val="24"/>
          <w:szCs w:val="24"/>
          <w:highlight w:val="none"/>
          <w:lang w:eastAsia="zh-Hans"/>
        </w:rPr>
        <w:t>会务费、资料费、</w:t>
      </w:r>
      <w:r>
        <w:rPr>
          <w:rFonts w:hint="eastAsia" w:asciiTheme="minorEastAsia" w:hAnsiTheme="minorEastAsia" w:eastAsiaTheme="minorEastAsia" w:cstheme="minorEastAsia"/>
          <w:color w:val="auto"/>
          <w:sz w:val="24"/>
          <w:szCs w:val="24"/>
          <w:highlight w:val="none"/>
        </w:rPr>
        <w:t>各种手续费、后续维护、培训费、税费等完成本咨询工作所需的全部费用，除此之外，乙方无权要求甲方支付其他任何费用。</w:t>
      </w:r>
    </w:p>
    <w:p w14:paraId="55454FBF">
      <w:pPr>
        <w:pStyle w:val="2"/>
        <w:keepNext w:val="0"/>
        <w:keepLines w:val="0"/>
        <w:pageBreakBefore w:val="0"/>
        <w:kinsoku/>
        <w:wordWrap/>
        <w:overflowPunct/>
        <w:topLinePunct w:val="0"/>
        <w:autoSpaceDE/>
        <w:autoSpaceDN/>
        <w:bidi w:val="0"/>
        <w:spacing w:line="520" w:lineRule="exact"/>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3.本合同费用由</w:t>
      </w:r>
      <w:r>
        <w:rPr>
          <w:rFonts w:hint="eastAsia" w:asciiTheme="minorEastAsia" w:hAnsiTheme="minorEastAsia" w:eastAsiaTheme="minorEastAsia" w:cstheme="minorEastAsia"/>
          <w:color w:val="auto"/>
          <w:sz w:val="24"/>
          <w:szCs w:val="24"/>
          <w:highlight w:val="none"/>
          <w:u w:val="single"/>
          <w:lang w:val="en-US" w:eastAsia="zh-CN"/>
        </w:rPr>
        <w:t>四川泸渝高速公路开发有限责任公司、四川沿江攀宁高速公路有限公司、四川成宜高速公路开发有限公司、四川南渝高速公路有限公司、四川镇广高速公路有限责任公司、四川乐资铜高速公路有限公司成都分公司</w:t>
      </w:r>
      <w:r>
        <w:rPr>
          <w:rFonts w:hint="eastAsia" w:asciiTheme="minorEastAsia" w:hAnsiTheme="minorEastAsia" w:eastAsiaTheme="minorEastAsia" w:cstheme="minorEastAsia"/>
          <w:color w:val="auto"/>
          <w:sz w:val="24"/>
          <w:szCs w:val="24"/>
          <w:highlight w:val="none"/>
          <w:lang w:val="en-US" w:eastAsia="zh-CN"/>
        </w:rPr>
        <w:t>6家项目公司平均承担，每家公司需承担咨询服务费用</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元（大写：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），其中不含税金额：</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元，税金：</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元。</w:t>
      </w:r>
    </w:p>
    <w:p w14:paraId="2BE6F008">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（二）支付方式</w:t>
      </w:r>
    </w:p>
    <w:p w14:paraId="630D52F9">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第一次付款</w:t>
      </w:r>
      <w:r>
        <w:rPr>
          <w:rFonts w:hint="eastAsia" w:asciiTheme="minorEastAsia" w:hAnsiTheme="minorEastAsia" w:eastAsiaTheme="minorEastAsia" w:cstheme="minorEastAsia"/>
          <w:color w:val="auto"/>
          <w:sz w:val="24"/>
          <w:szCs w:val="24"/>
          <w:highlight w:val="none"/>
        </w:rPr>
        <w:t>：本合同签订</w:t>
      </w:r>
      <w:r>
        <w:rPr>
          <w:rFonts w:hint="eastAsia" w:asciiTheme="minorEastAsia" w:hAnsiTheme="minorEastAsia" w:eastAsiaTheme="minorEastAsia" w:cstheme="minorEastAsia"/>
          <w:color w:val="auto"/>
          <w:sz w:val="24"/>
          <w:szCs w:val="24"/>
          <w:highlight w:val="none"/>
          <w:lang w:val="en-US" w:eastAsia="zh-CN"/>
        </w:rPr>
        <w:t>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lang w:eastAsia="zh-Hans"/>
        </w:rPr>
        <w:t>组建项目组进场开始提供</w:t>
      </w:r>
      <w:r>
        <w:rPr>
          <w:rFonts w:hint="eastAsia" w:asciiTheme="minorEastAsia" w:hAnsiTheme="minorEastAsia" w:eastAsiaTheme="minorEastAsia" w:cstheme="minorEastAsia"/>
          <w:color w:val="auto"/>
          <w:sz w:val="24"/>
          <w:szCs w:val="24"/>
          <w:highlight w:val="none"/>
          <w:lang w:val="en-US" w:eastAsia="zh-CN"/>
        </w:rPr>
        <w:t>咨询</w:t>
      </w:r>
      <w:r>
        <w:rPr>
          <w:rFonts w:hint="eastAsia" w:asciiTheme="minorEastAsia" w:hAnsiTheme="minorEastAsia" w:eastAsiaTheme="minorEastAsia" w:cstheme="minorEastAsia"/>
          <w:color w:val="auto"/>
          <w:sz w:val="24"/>
          <w:szCs w:val="24"/>
          <w:highlight w:val="none"/>
          <w:lang w:eastAsia="zh-Hans"/>
        </w:rPr>
        <w:t>服务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并于</w:t>
      </w:r>
      <w:r>
        <w:rPr>
          <w:rFonts w:hint="eastAsia" w:asciiTheme="minorEastAsia" w:hAnsiTheme="minorEastAsia" w:eastAsiaTheme="minorEastAsia" w:cstheme="minorEastAsia"/>
          <w:color w:val="auto"/>
          <w:sz w:val="24"/>
          <w:szCs w:val="24"/>
          <w:highlight w:val="none"/>
        </w:rPr>
        <w:t>7个工作日内</w:t>
      </w:r>
      <w:r>
        <w:rPr>
          <w:rFonts w:hint="eastAsia" w:asciiTheme="minorEastAsia" w:hAnsiTheme="minorEastAsia" w:eastAsiaTheme="minorEastAsia" w:cstheme="minorEastAsia"/>
          <w:color w:val="auto"/>
          <w:sz w:val="24"/>
          <w:szCs w:val="24"/>
          <w:highlight w:val="none"/>
          <w:lang w:val="en-US" w:eastAsia="zh-CN"/>
        </w:rPr>
        <w:t>向各项目公司分别</w:t>
      </w: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en-US" w:eastAsia="zh-CN"/>
        </w:rPr>
        <w:t>相应金额的</w:t>
      </w:r>
      <w:r>
        <w:rPr>
          <w:rFonts w:hint="eastAsia" w:asciiTheme="minorEastAsia" w:hAnsiTheme="minorEastAsia" w:eastAsiaTheme="minorEastAsia" w:cstheme="minorEastAsia"/>
          <w:color w:val="auto"/>
          <w:sz w:val="24"/>
          <w:szCs w:val="24"/>
          <w:highlight w:val="none"/>
        </w:rPr>
        <w:t>增值税</w:t>
      </w:r>
      <w:r>
        <w:rPr>
          <w:rFonts w:hint="eastAsia" w:asciiTheme="minorEastAsia" w:hAnsiTheme="minorEastAsia" w:eastAsiaTheme="minorEastAsia" w:cstheme="minorEastAsia"/>
          <w:color w:val="auto"/>
          <w:sz w:val="24"/>
          <w:szCs w:val="24"/>
          <w:highlight w:val="none"/>
          <w:lang w:val="en-US" w:eastAsia="zh-CN"/>
        </w:rPr>
        <w:t>合规</w:t>
      </w:r>
      <w:r>
        <w:rPr>
          <w:rFonts w:hint="eastAsia" w:asciiTheme="minorEastAsia" w:hAnsiTheme="minorEastAsia" w:eastAsiaTheme="minorEastAsia" w:cstheme="minorEastAsia"/>
          <w:color w:val="auto"/>
          <w:sz w:val="24"/>
          <w:szCs w:val="24"/>
          <w:highlight w:val="none"/>
        </w:rPr>
        <w:t>发票</w:t>
      </w:r>
      <w:r>
        <w:rPr>
          <w:rFonts w:hint="eastAsia" w:asciiTheme="minorEastAsia" w:hAnsiTheme="minorEastAsia" w:eastAsiaTheme="minorEastAsia" w:cstheme="minorEastAsia"/>
          <w:color w:val="auto"/>
          <w:sz w:val="24"/>
          <w:szCs w:val="24"/>
          <w:highlight w:val="none"/>
          <w:lang w:val="en-US" w:eastAsia="zh-CN"/>
        </w:rPr>
        <w:t>。由甲方统一办理预付款费用结算，然后分割给各项目公司，各项目公司收到乙方提供的合规增值税发票和甲方提供的费用分割表后，需向</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lang w:val="en-US" w:eastAsia="zh-CN"/>
        </w:rPr>
        <w:t>预付所承担咨询服务费用的</w:t>
      </w:r>
      <w:r>
        <w:rPr>
          <w:rFonts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为</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1FCD75BF">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2.第二次付款：完成服务内容中要求的所有工作，相关制度体系经甲方审批</w:t>
      </w:r>
      <w:r>
        <w:rPr>
          <w:rFonts w:hint="eastAsia" w:asciiTheme="minorEastAsia" w:hAnsiTheme="minorEastAsia" w:eastAsiaTheme="minorEastAsia" w:cstheme="minorEastAsia"/>
          <w:color w:val="auto"/>
          <w:sz w:val="24"/>
          <w:szCs w:val="24"/>
          <w:highlight w:val="none"/>
          <w:lang w:eastAsia="zh-Hans"/>
        </w:rPr>
        <w:t>通过</w:t>
      </w:r>
      <w:r>
        <w:rPr>
          <w:rFonts w:hint="eastAsia" w:asciiTheme="minorEastAsia" w:hAnsiTheme="minorEastAsia" w:eastAsiaTheme="minorEastAsia" w:cstheme="minorEastAsia"/>
          <w:color w:val="auto"/>
          <w:sz w:val="24"/>
          <w:szCs w:val="24"/>
          <w:highlight w:val="none"/>
        </w:rPr>
        <w:t>，乙方完成宣贯培训工作后</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lang w:val="en-US" w:eastAsia="zh-CN"/>
        </w:rPr>
        <w:t>乙方需向各项目公司分别提供剩余金额的增值税合规发票，然后由甲方统一办理剩余咨询服务费用结算，并分割给各项目公司。各项目公司收到乙方提供的合规增值税发票和甲方提供的费用分割表后，需</w:t>
      </w:r>
      <w:r>
        <w:rPr>
          <w:rFonts w:hint="eastAsia" w:asciiTheme="minorEastAsia" w:hAnsiTheme="minorEastAsia" w:eastAsiaTheme="minorEastAsia" w:cstheme="minorEastAsia"/>
          <w:color w:val="auto"/>
          <w:sz w:val="24"/>
          <w:szCs w:val="24"/>
          <w:highlight w:val="none"/>
        </w:rPr>
        <w:t>支付</w:t>
      </w:r>
      <w:r>
        <w:rPr>
          <w:rFonts w:hint="eastAsia" w:asciiTheme="minorEastAsia" w:hAnsiTheme="minorEastAsia" w:eastAsiaTheme="minorEastAsia" w:cstheme="minorEastAsia"/>
          <w:color w:val="auto"/>
          <w:sz w:val="24"/>
          <w:szCs w:val="24"/>
          <w:highlight w:val="none"/>
          <w:lang w:val="en-US" w:eastAsia="zh-CN"/>
        </w:rPr>
        <w:t>所承担咨询服务费用</w:t>
      </w:r>
      <w:r>
        <w:rPr>
          <w:rFonts w:hint="eastAsia" w:asciiTheme="minorEastAsia" w:hAnsiTheme="minorEastAsia" w:eastAsiaTheme="minorEastAsia" w:cstheme="minorEastAsia"/>
          <w:color w:val="auto"/>
          <w:sz w:val="24"/>
          <w:szCs w:val="24"/>
          <w:highlight w:val="none"/>
        </w:rPr>
        <w:t>剩余的50%，计</w:t>
      </w:r>
      <w:r>
        <w:rPr>
          <w:rFonts w:hint="eastAsia" w:asciiTheme="minorEastAsia" w:hAnsiTheme="minorEastAsia" w:eastAsiaTheme="minorEastAsia" w:cstheme="minorEastAsia"/>
          <w:color w:val="auto"/>
          <w:sz w:val="24"/>
          <w:szCs w:val="24"/>
          <w:highlight w:val="none"/>
          <w:lang w:eastAsia="zh-Hans"/>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元整）。乙方应于</w:t>
      </w:r>
      <w:r>
        <w:rPr>
          <w:rFonts w:hint="eastAsia" w:asciiTheme="minorEastAsia" w:hAnsiTheme="minorEastAsia" w:eastAsiaTheme="minorEastAsia" w:cstheme="minorEastAsia"/>
          <w:color w:val="auto"/>
          <w:sz w:val="24"/>
          <w:szCs w:val="24"/>
          <w:highlight w:val="none"/>
          <w:lang w:val="en-US" w:eastAsia="zh-CN"/>
        </w:rPr>
        <w:t>委托</w:t>
      </w:r>
      <w:r>
        <w:rPr>
          <w:rFonts w:hint="eastAsia" w:asciiTheme="minorEastAsia" w:hAnsiTheme="minorEastAsia" w:eastAsiaTheme="minorEastAsia" w:cstheme="minorEastAsia"/>
          <w:color w:val="auto"/>
          <w:sz w:val="24"/>
          <w:szCs w:val="24"/>
          <w:highlight w:val="none"/>
        </w:rPr>
        <w:t>人支付项目尾款前三个工作日内，将电子版项目文件打包提交甲方存档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否则甲方有权联系各项目公司不予付款</w:t>
      </w:r>
      <w:r>
        <w:rPr>
          <w:rFonts w:hint="eastAsia" w:asciiTheme="minorEastAsia" w:hAnsiTheme="minorEastAsia" w:eastAsiaTheme="minorEastAsia" w:cstheme="minorEastAsia"/>
          <w:color w:val="auto"/>
          <w:sz w:val="24"/>
          <w:szCs w:val="24"/>
          <w:highlight w:val="none"/>
        </w:rPr>
        <w:t>。</w:t>
      </w:r>
    </w:p>
    <w:p w14:paraId="145E1752">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上述费用支付前，</w:t>
      </w:r>
      <w:r>
        <w:rPr>
          <w:rFonts w:hint="eastAsia" w:asciiTheme="minorEastAsia" w:hAnsiTheme="minorEastAsia" w:eastAsiaTheme="minorEastAsia" w:cstheme="minorEastAsia"/>
          <w:color w:val="auto"/>
          <w:sz w:val="24"/>
          <w:szCs w:val="24"/>
          <w:highlight w:val="none"/>
        </w:rPr>
        <w:t>乙方</w:t>
      </w:r>
      <w:r>
        <w:rPr>
          <w:rFonts w:asciiTheme="minorEastAsia" w:hAnsiTheme="minorEastAsia" w:eastAsiaTheme="minorEastAsia" w:cstheme="minorEastAsia"/>
          <w:color w:val="auto"/>
          <w:sz w:val="24"/>
          <w:szCs w:val="24"/>
          <w:highlight w:val="none"/>
        </w:rPr>
        <w:t>应按照</w:t>
      </w:r>
      <w:r>
        <w:rPr>
          <w:rFonts w:hint="eastAsia" w:asciiTheme="minorEastAsia" w:hAnsiTheme="minorEastAsia" w:eastAsiaTheme="minorEastAsia" w:cstheme="minorEastAsia"/>
          <w:color w:val="auto"/>
          <w:sz w:val="24"/>
          <w:szCs w:val="24"/>
          <w:highlight w:val="none"/>
          <w:lang w:val="en-US" w:eastAsia="zh-CN"/>
        </w:rPr>
        <w:t>甲方</w:t>
      </w:r>
      <w:r>
        <w:rPr>
          <w:rFonts w:asciiTheme="minorEastAsia" w:hAnsiTheme="minorEastAsia" w:eastAsiaTheme="minorEastAsia" w:cstheme="minorEastAsia"/>
          <w:color w:val="auto"/>
          <w:sz w:val="24"/>
          <w:szCs w:val="24"/>
          <w:highlight w:val="none"/>
        </w:rPr>
        <w:t>的财务管理</w:t>
      </w:r>
      <w:r>
        <w:rPr>
          <w:rFonts w:hint="eastAsia" w:asciiTheme="minorEastAsia" w:hAnsiTheme="minorEastAsia" w:eastAsiaTheme="minorEastAsia" w:cstheme="minorEastAsia"/>
          <w:color w:val="auto"/>
          <w:sz w:val="24"/>
          <w:szCs w:val="24"/>
          <w:highlight w:val="none"/>
          <w:lang w:val="en-US" w:eastAsia="zh-CN"/>
        </w:rPr>
        <w:t>要求</w:t>
      </w:r>
      <w:r>
        <w:rPr>
          <w:rFonts w:asciiTheme="minorEastAsia" w:hAnsiTheme="minorEastAsia" w:eastAsiaTheme="minorEastAsia" w:cstheme="minorEastAsia"/>
          <w:color w:val="auto"/>
          <w:sz w:val="24"/>
          <w:szCs w:val="24"/>
          <w:highlight w:val="none"/>
        </w:rPr>
        <w:t>对接</w:t>
      </w:r>
      <w:r>
        <w:rPr>
          <w:rFonts w:hint="eastAsia" w:asciiTheme="minorEastAsia" w:hAnsiTheme="minorEastAsia" w:eastAsiaTheme="minorEastAsia" w:cstheme="minorEastAsia"/>
          <w:color w:val="auto"/>
          <w:sz w:val="24"/>
          <w:szCs w:val="24"/>
          <w:highlight w:val="none"/>
        </w:rPr>
        <w:t>甲方</w:t>
      </w:r>
      <w:r>
        <w:rPr>
          <w:rFonts w:asciiTheme="minorEastAsia" w:hAnsiTheme="minorEastAsia" w:eastAsiaTheme="minorEastAsia" w:cstheme="minorEastAsia"/>
          <w:color w:val="auto"/>
          <w:sz w:val="24"/>
          <w:szCs w:val="24"/>
          <w:highlight w:val="none"/>
        </w:rPr>
        <w:t>财务部门自行完成</w:t>
      </w:r>
      <w:r>
        <w:rPr>
          <w:rFonts w:hint="eastAsia" w:asciiTheme="minorEastAsia" w:hAnsiTheme="minorEastAsia" w:eastAsiaTheme="minorEastAsia" w:cstheme="minorEastAsia"/>
          <w:color w:val="auto"/>
          <w:sz w:val="24"/>
          <w:szCs w:val="24"/>
          <w:highlight w:val="none"/>
          <w:lang w:val="en-US" w:eastAsia="zh-CN"/>
        </w:rPr>
        <w:t>咨询服务费用结算</w:t>
      </w:r>
      <w:r>
        <w:rPr>
          <w:rFonts w:asciiTheme="minorEastAsia" w:hAnsiTheme="minorEastAsia" w:eastAsiaTheme="minorEastAsia" w:cstheme="minorEastAsia"/>
          <w:color w:val="auto"/>
          <w:sz w:val="24"/>
          <w:szCs w:val="24"/>
          <w:highlight w:val="none"/>
        </w:rPr>
        <w:t>手续的办理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随后联系各项目公司付款</w:t>
      </w:r>
      <w:r>
        <w:rPr>
          <w:rFonts w:asciiTheme="minorEastAsia" w:hAnsiTheme="minorEastAsia" w:eastAsiaTheme="minorEastAsia" w:cstheme="minorEastAsia"/>
          <w:color w:val="auto"/>
          <w:sz w:val="24"/>
          <w:szCs w:val="24"/>
          <w:highlight w:val="none"/>
        </w:rPr>
        <w:t>。若</w:t>
      </w:r>
      <w:r>
        <w:rPr>
          <w:rFonts w:hint="eastAsia" w:asciiTheme="minorEastAsia" w:hAnsiTheme="minorEastAsia" w:eastAsiaTheme="minorEastAsia" w:cstheme="minorEastAsia"/>
          <w:color w:val="auto"/>
          <w:sz w:val="24"/>
          <w:szCs w:val="24"/>
          <w:highlight w:val="none"/>
        </w:rPr>
        <w:t>乙方</w:t>
      </w:r>
      <w:r>
        <w:rPr>
          <w:rFonts w:asciiTheme="minorEastAsia" w:hAnsiTheme="minorEastAsia" w:eastAsiaTheme="minorEastAsia" w:cstheme="minorEastAsia"/>
          <w:color w:val="auto"/>
          <w:sz w:val="24"/>
          <w:szCs w:val="24"/>
          <w:highlight w:val="none"/>
        </w:rPr>
        <w:t>未能及时办理结算确认手续或未提供足额的增值税</w:t>
      </w:r>
      <w:r>
        <w:rPr>
          <w:rFonts w:hint="eastAsia" w:asciiTheme="minorEastAsia" w:hAnsiTheme="minorEastAsia" w:eastAsiaTheme="minorEastAsia" w:cstheme="minorEastAsia"/>
          <w:color w:val="auto"/>
          <w:sz w:val="24"/>
          <w:szCs w:val="24"/>
          <w:highlight w:val="none"/>
          <w:lang w:val="en-US" w:eastAsia="zh-CN"/>
        </w:rPr>
        <w:t>合规</w:t>
      </w:r>
      <w:r>
        <w:rPr>
          <w:rFonts w:asciiTheme="minorEastAsia" w:hAnsiTheme="minorEastAsia" w:eastAsiaTheme="minorEastAsia" w:cstheme="minorEastAsia"/>
          <w:color w:val="auto"/>
          <w:sz w:val="24"/>
          <w:szCs w:val="24"/>
          <w:highlight w:val="none"/>
        </w:rPr>
        <w:t>发票，</w:t>
      </w:r>
      <w:r>
        <w:rPr>
          <w:rFonts w:hint="eastAsia" w:asciiTheme="minorEastAsia" w:hAnsiTheme="minorEastAsia" w:eastAsiaTheme="minorEastAsia" w:cstheme="minorEastAsia"/>
          <w:color w:val="auto"/>
          <w:sz w:val="24"/>
          <w:szCs w:val="24"/>
          <w:highlight w:val="none"/>
        </w:rPr>
        <w:t>甲方</w:t>
      </w:r>
      <w:r>
        <w:rPr>
          <w:rFonts w:asciiTheme="minorEastAsia" w:hAnsiTheme="minorEastAsia" w:eastAsiaTheme="minorEastAsia" w:cstheme="minorEastAsia"/>
          <w:color w:val="auto"/>
          <w:sz w:val="24"/>
          <w:szCs w:val="24"/>
          <w:highlight w:val="none"/>
        </w:rPr>
        <w:t>有权</w:t>
      </w:r>
      <w:r>
        <w:rPr>
          <w:rFonts w:hint="eastAsia" w:asciiTheme="minorEastAsia" w:hAnsiTheme="minorEastAsia" w:eastAsiaTheme="minorEastAsia" w:cstheme="minorEastAsia"/>
          <w:color w:val="auto"/>
          <w:sz w:val="24"/>
          <w:szCs w:val="24"/>
          <w:highlight w:val="none"/>
          <w:lang w:val="en-US" w:eastAsia="zh-CN"/>
        </w:rPr>
        <w:t>联系各项目公司</w:t>
      </w:r>
      <w:r>
        <w:rPr>
          <w:rFonts w:asciiTheme="minorEastAsia" w:hAnsiTheme="minorEastAsia" w:eastAsiaTheme="minorEastAsia" w:cstheme="minorEastAsia"/>
          <w:color w:val="auto"/>
          <w:sz w:val="24"/>
          <w:szCs w:val="24"/>
          <w:highlight w:val="none"/>
        </w:rPr>
        <w:t>拒绝支付，由此造成的损失由</w:t>
      </w:r>
      <w:r>
        <w:rPr>
          <w:rFonts w:hint="eastAsia" w:asciiTheme="minorEastAsia" w:hAnsiTheme="minorEastAsia" w:eastAsiaTheme="minorEastAsia" w:cstheme="minorEastAsia"/>
          <w:color w:val="auto"/>
          <w:sz w:val="24"/>
          <w:szCs w:val="24"/>
          <w:highlight w:val="none"/>
        </w:rPr>
        <w:t>乙方</w:t>
      </w:r>
      <w:r>
        <w:rPr>
          <w:rFonts w:asciiTheme="minorEastAsia" w:hAnsiTheme="minorEastAsia" w:eastAsiaTheme="minorEastAsia" w:cstheme="minorEastAsia"/>
          <w:color w:val="auto"/>
          <w:sz w:val="24"/>
          <w:szCs w:val="24"/>
          <w:highlight w:val="none"/>
        </w:rPr>
        <w:t>自行承担。</w:t>
      </w:r>
    </w:p>
    <w:p w14:paraId="0E2C19AE">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（三）合同期限</w:t>
      </w:r>
    </w:p>
    <w:p w14:paraId="090E2651">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1.本合同签订后，乙方立即组建项目组开展咨询服务工作。</w:t>
      </w:r>
    </w:p>
    <w:p w14:paraId="400DB46A">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2.本项目合作期限：自双方签订本合同之日起至2025年12月底，乙方应提交经发包人验收合格的全部工作成果。</w:t>
      </w:r>
    </w:p>
    <w:p w14:paraId="68A6D2D6">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3.如因甲方原因导致项目无法按本协议约定时间完成，则项目时间顺延。</w:t>
      </w:r>
    </w:p>
    <w:p w14:paraId="2C59FCD6">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（四）其他</w:t>
      </w:r>
    </w:p>
    <w:p w14:paraId="5FAEA381">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为乙方提供完成委托事项所需的相关数据、资料和文件，并保证它们的及时性、真实性和完整性。甲方按本合同有关条款规定按时向乙方支付咨询服务费。甲方负责提供乙方工作所必需的办公条件。甲方协同乙方咨询项目小组制定工作计划、组成对接项目小组，督促甲方有关人员全力配合项目工作的推进。若项目涉及培训，需要制作相应的书面培训资料供受训人员参考学习时，乙方提供电子版资料，甲方负责按需要制作并分发培训资料给受训人员。</w:t>
      </w:r>
    </w:p>
    <w:p w14:paraId="7BE424A4">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按照合同约定向甲方提供切实可行并经甲方认可的咨询服务成果。乙方按照合同要求保质保量完成咨询服务成果及其他工作内容。乙方要与甲方保持及时沟通，对甲方提出的要求和意见予以及时响应。乙方记录项目运作过程中的所有活动，并在甲方需要的时候随时提供这些活动记录。乙方根据项目推进需求或甲方要求，提供方案设计相关培训和宣讲。乙方自行承担约定服务期内的交通往返费和食宿费以及承担乙方人员在提供服务过程中的人身、财产安全风险。</w:t>
      </w:r>
    </w:p>
    <w:p w14:paraId="6C613F13">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3.未经甲方书面同意，乙方不得将本合同整体或部分转让给任何第三方，也不得将本合同约定服务内容整体或部分交予乙方按照比选申请文件中提供的人员配置清单组件的项目组成员以外的人员完成。</w:t>
      </w:r>
    </w:p>
    <w:p w14:paraId="38B4FED9">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4.乙方提交的工作成果未经甲方书面验收合格，乙方应当负责整改直至合格。</w:t>
      </w:r>
    </w:p>
    <w:p w14:paraId="32924BCB">
      <w:pPr>
        <w:pStyle w:val="2"/>
        <w:keepNext w:val="0"/>
        <w:keepLines w:val="0"/>
        <w:pageBreakBefore w:val="0"/>
        <w:kinsoku/>
        <w:wordWrap/>
        <w:overflowPunct/>
        <w:topLinePunct w:val="0"/>
        <w:bidi w:val="0"/>
        <w:spacing w:line="520" w:lineRule="exact"/>
        <w:ind w:firstLine="482"/>
        <w:textAlignment w:val="auto"/>
        <w:rPr>
          <w:rFonts w:eastAsia="仿宋"/>
          <w:b/>
          <w:bCs/>
          <w:color w:val="auto"/>
          <w:sz w:val="32"/>
          <w:szCs w:val="32"/>
          <w:highlight w:val="none"/>
          <w:u w:val="single"/>
        </w:rPr>
      </w:pPr>
      <w:r>
        <w:rPr>
          <w:rFonts w:hint="eastAsia" w:hAnsi="宋体" w:cs="宋体"/>
          <w:b/>
          <w:color w:val="auto"/>
          <w:sz w:val="24"/>
          <w:szCs w:val="24"/>
          <w:highlight w:val="none"/>
        </w:rPr>
        <w:t>五、项目负责人：</w:t>
      </w:r>
      <w:r>
        <w:rPr>
          <w:rFonts w:hint="eastAsia" w:ascii="仿宋" w:hAnsi="仿宋" w:eastAsia="仿宋" w:cs="仿宋"/>
          <w:b/>
          <w:bCs/>
          <w:color w:val="auto"/>
          <w:sz w:val="32"/>
          <w:szCs w:val="32"/>
          <w:highlight w:val="none"/>
          <w:u w:val="single"/>
        </w:rPr>
        <w:t xml:space="preserve">         </w:t>
      </w:r>
    </w:p>
    <w:p w14:paraId="33C16E49">
      <w:pPr>
        <w:keepNext w:val="0"/>
        <w:keepLines w:val="0"/>
        <w:pageBreakBefore w:val="0"/>
        <w:kinsoku/>
        <w:wordWrap/>
        <w:overflowPunct/>
        <w:topLinePunct w:val="0"/>
        <w:bidi w:val="0"/>
        <w:adjustRightInd w:val="0"/>
        <w:snapToGrid w:val="0"/>
        <w:spacing w:line="520" w:lineRule="exact"/>
        <w:ind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六、甲方的权利和义务</w:t>
      </w:r>
    </w:p>
    <w:p w14:paraId="1ACB57BC">
      <w:pPr>
        <w:pStyle w:val="31"/>
        <w:keepNext w:val="0"/>
        <w:keepLines w:val="0"/>
        <w:pageBreakBefore w:val="0"/>
        <w:kinsoku/>
        <w:wordWrap/>
        <w:overflowPunct/>
        <w:topLinePunct w:val="0"/>
        <w:bidi w:val="0"/>
        <w:spacing w:line="520" w:lineRule="exact"/>
        <w:ind w:firstLine="480" w:firstLineChars="200"/>
        <w:textAlignment w:val="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（一）权利</w:t>
      </w:r>
    </w:p>
    <w:p w14:paraId="5F874233">
      <w:pPr>
        <w:pStyle w:val="2"/>
        <w:keepNext w:val="0"/>
        <w:keepLines w:val="0"/>
        <w:pageBreakBefore w:val="0"/>
        <w:kinsoku/>
        <w:wordWrap/>
        <w:overflowPunct/>
        <w:topLinePunct w:val="0"/>
        <w:bidi w:val="0"/>
        <w:snapToGrid/>
        <w:spacing w:line="520" w:lineRule="exact"/>
        <w:ind w:firstLine="48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1.甲方有权对合同规定范围内乙方的服务行为进行监督和检查，拥有监管权。有权定期核对乙方提供服务所配备的人员数量，甲方认为不合理的部分有权下达整改通知书，并要求乙方限期整改。</w:t>
      </w:r>
    </w:p>
    <w:p w14:paraId="2A45DA37">
      <w:pPr>
        <w:pStyle w:val="2"/>
        <w:keepNext w:val="0"/>
        <w:keepLines w:val="0"/>
        <w:pageBreakBefore w:val="0"/>
        <w:kinsoku/>
        <w:wordWrap/>
        <w:overflowPunct/>
        <w:topLinePunct w:val="0"/>
        <w:bidi w:val="0"/>
        <w:snapToGrid/>
        <w:spacing w:line="520" w:lineRule="exact"/>
        <w:ind w:firstLine="48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2.负责检查监督乙方工作的实施及制度的执行情况。</w:t>
      </w:r>
    </w:p>
    <w:p w14:paraId="23B0FF73">
      <w:pPr>
        <w:keepNext w:val="0"/>
        <w:keepLines w:val="0"/>
        <w:pageBreakBefore w:val="0"/>
        <w:kinsoku/>
        <w:wordWrap/>
        <w:overflowPunct/>
        <w:topLinePunct w:val="0"/>
        <w:bidi w:val="0"/>
        <w:snapToGrid/>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3.甲方若考核认定乙方派出的专业技术人员不能胜任甲方安排的岗位工作，甲方有权要求咨询人更换人员。</w:t>
      </w:r>
    </w:p>
    <w:p w14:paraId="6F199083">
      <w:pPr>
        <w:pStyle w:val="31"/>
        <w:keepNext w:val="0"/>
        <w:keepLines w:val="0"/>
        <w:pageBreakBefore w:val="0"/>
        <w:kinsoku/>
        <w:wordWrap/>
        <w:overflowPunct/>
        <w:topLinePunct w:val="0"/>
        <w:bidi w:val="0"/>
        <w:snapToGrid/>
        <w:spacing w:line="520" w:lineRule="exact"/>
        <w:ind w:firstLine="480" w:firstLineChars="200"/>
        <w:textAlignment w:val="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4.甲方有权要求乙方提交完整的</w:t>
      </w:r>
      <w:r>
        <w:rPr>
          <w:rFonts w:hint="eastAsia" w:asciiTheme="minorEastAsia" w:hAnsiTheme="minorEastAsia" w:eastAsiaTheme="minorEastAsia" w:cstheme="minorEastAsia"/>
          <w:color w:val="auto"/>
          <w:szCs w:val="24"/>
          <w:highlight w:val="none"/>
          <w:lang w:val="en-US" w:eastAsia="zh-CN"/>
        </w:rPr>
        <w:t>高速公路</w:t>
      </w:r>
      <w:r>
        <w:rPr>
          <w:rFonts w:hint="eastAsia" w:asciiTheme="minorEastAsia" w:hAnsiTheme="minorEastAsia" w:eastAsiaTheme="minorEastAsia" w:cstheme="minorEastAsia"/>
          <w:color w:val="auto"/>
          <w:szCs w:val="24"/>
          <w:highlight w:val="none"/>
        </w:rPr>
        <w:t>标准化管理体系</w:t>
      </w:r>
      <w:r>
        <w:rPr>
          <w:rFonts w:hint="eastAsia" w:asciiTheme="minorEastAsia" w:hAnsiTheme="minorEastAsia" w:eastAsiaTheme="minorEastAsia" w:cstheme="minorEastAsia"/>
          <w:color w:val="auto"/>
          <w:szCs w:val="24"/>
          <w:highlight w:val="none"/>
          <w:lang w:val="en-US" w:eastAsia="zh-CN"/>
        </w:rPr>
        <w:t>建设试点</w:t>
      </w:r>
      <w:r>
        <w:rPr>
          <w:rFonts w:hint="eastAsia" w:asciiTheme="minorEastAsia" w:hAnsiTheme="minorEastAsia" w:eastAsiaTheme="minorEastAsia" w:cstheme="minorEastAsia"/>
          <w:color w:val="auto"/>
          <w:szCs w:val="24"/>
          <w:highlight w:val="none"/>
        </w:rPr>
        <w:t>咨询服务成果。</w:t>
      </w:r>
    </w:p>
    <w:p w14:paraId="42F02A96">
      <w:pPr>
        <w:pStyle w:val="31"/>
        <w:keepNext w:val="0"/>
        <w:keepLines w:val="0"/>
        <w:pageBreakBefore w:val="0"/>
        <w:kinsoku/>
        <w:wordWrap/>
        <w:overflowPunct/>
        <w:topLinePunct w:val="0"/>
        <w:bidi w:val="0"/>
        <w:snapToGrid/>
        <w:spacing w:line="520" w:lineRule="exact"/>
        <w:ind w:firstLine="480" w:firstLineChars="200"/>
        <w:textAlignment w:val="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5.若工作进度滞后，甲方有权要求乙方增加具备一定专业能力的人员，其费用不增加。</w:t>
      </w:r>
    </w:p>
    <w:p w14:paraId="1A5F7785">
      <w:pPr>
        <w:pStyle w:val="31"/>
        <w:keepNext w:val="0"/>
        <w:keepLines w:val="0"/>
        <w:pageBreakBefore w:val="0"/>
        <w:kinsoku/>
        <w:wordWrap/>
        <w:overflowPunct/>
        <w:topLinePunct w:val="0"/>
        <w:bidi w:val="0"/>
        <w:snapToGrid/>
        <w:spacing w:line="520" w:lineRule="exact"/>
        <w:ind w:firstLine="480" w:firstLineChars="200"/>
        <w:textAlignment w:val="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（二）义务</w:t>
      </w:r>
    </w:p>
    <w:p w14:paraId="33F16132">
      <w:pPr>
        <w:pStyle w:val="2"/>
        <w:keepNext w:val="0"/>
        <w:keepLines w:val="0"/>
        <w:pageBreakBefore w:val="0"/>
        <w:kinsoku/>
        <w:wordWrap/>
        <w:overflowPunct/>
        <w:topLinePunct w:val="0"/>
        <w:bidi w:val="0"/>
        <w:snapToGrid/>
        <w:spacing w:line="520" w:lineRule="exact"/>
        <w:ind w:firstLine="48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1.甲方应负责与本人力资源咨询业务有关的第三人的协调，为乙方工作提供外部条件。</w:t>
      </w:r>
    </w:p>
    <w:p w14:paraId="72872EBE">
      <w:pPr>
        <w:keepNext w:val="0"/>
        <w:keepLines w:val="0"/>
        <w:pageBreakBefore w:val="0"/>
        <w:kinsoku/>
        <w:wordWrap/>
        <w:overflowPunct/>
        <w:topLinePunct w:val="0"/>
        <w:bidi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2.确保乙方</w:t>
      </w:r>
      <w:r>
        <w:rPr>
          <w:rFonts w:hint="eastAsia" w:asciiTheme="minorEastAsia" w:hAnsiTheme="minorEastAsia" w:eastAsiaTheme="minorEastAsia" w:cstheme="minorEastAsia"/>
          <w:color w:val="auto"/>
          <w:sz w:val="24"/>
          <w:szCs w:val="24"/>
          <w:highlight w:val="none"/>
          <w:lang w:val="en-US" w:eastAsia="zh-CN"/>
        </w:rPr>
        <w:t>可以查询</w:t>
      </w:r>
      <w:r>
        <w:rPr>
          <w:rFonts w:hint="eastAsia" w:asciiTheme="minorEastAsia" w:hAnsiTheme="minorEastAsia" w:eastAsiaTheme="minorEastAsia" w:cstheme="minorEastAsia"/>
          <w:color w:val="auto"/>
          <w:sz w:val="24"/>
          <w:szCs w:val="24"/>
          <w:highlight w:val="none"/>
        </w:rPr>
        <w:t>与工作有关的记录、文件和所需的其他信息，以满足咨询服务工作的要求。</w:t>
      </w:r>
    </w:p>
    <w:p w14:paraId="44826A38">
      <w:pPr>
        <w:pStyle w:val="2"/>
        <w:keepNext w:val="0"/>
        <w:keepLines w:val="0"/>
        <w:pageBreakBefore w:val="0"/>
        <w:kinsoku/>
        <w:wordWrap/>
        <w:overflowPunct/>
        <w:topLinePunct w:val="0"/>
        <w:bidi w:val="0"/>
        <w:spacing w:line="520" w:lineRule="exact"/>
        <w:ind w:firstLine="48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3.协调本项目各部门提供相应基础资料。</w:t>
      </w:r>
    </w:p>
    <w:p w14:paraId="0E03F795">
      <w:pPr>
        <w:pStyle w:val="2"/>
        <w:keepNext w:val="0"/>
        <w:keepLines w:val="0"/>
        <w:pageBreakBefore w:val="0"/>
        <w:kinsoku/>
        <w:wordWrap/>
        <w:overflowPunct/>
        <w:topLinePunct w:val="0"/>
        <w:bidi w:val="0"/>
        <w:spacing w:line="520" w:lineRule="exact"/>
        <w:ind w:firstLine="48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4.甲方应当授权胜任本咨询业务的代表，负责与乙方联系。</w:t>
      </w:r>
    </w:p>
    <w:p w14:paraId="4044C9AF">
      <w:pPr>
        <w:keepNext w:val="0"/>
        <w:keepLines w:val="0"/>
        <w:pageBreakBefore w:val="0"/>
        <w:kinsoku/>
        <w:wordWrap/>
        <w:overflowPunct/>
        <w:topLinePunct w:val="0"/>
        <w:bidi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5.为乙方派出的有关工作人员提供必要的工作场所，工作餐可由甲方提供。</w:t>
      </w:r>
    </w:p>
    <w:p w14:paraId="24C2CD2B">
      <w:pPr>
        <w:pStyle w:val="2"/>
        <w:keepNext w:val="0"/>
        <w:keepLines w:val="0"/>
        <w:pageBreakBefore w:val="0"/>
        <w:kinsoku/>
        <w:wordWrap/>
        <w:overflowPunct/>
        <w:topLinePunct w:val="0"/>
        <w:bidi w:val="0"/>
        <w:spacing w:line="520" w:lineRule="exact"/>
        <w:ind w:firstLine="48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6.按本合同的约定及时支付咨询服务费用。</w:t>
      </w:r>
    </w:p>
    <w:p w14:paraId="47367F5E">
      <w:pPr>
        <w:keepNext w:val="0"/>
        <w:keepLines w:val="0"/>
        <w:pageBreakBefore w:val="0"/>
        <w:kinsoku/>
        <w:wordWrap/>
        <w:overflowPunct/>
        <w:topLinePunct w:val="0"/>
        <w:bidi w:val="0"/>
        <w:adjustRightInd w:val="0"/>
        <w:snapToGrid w:val="0"/>
        <w:spacing w:line="520" w:lineRule="exact"/>
        <w:ind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七、乙方的权利和义务</w:t>
      </w:r>
    </w:p>
    <w:p w14:paraId="35C24B69">
      <w:pPr>
        <w:pStyle w:val="31"/>
        <w:keepNext w:val="0"/>
        <w:keepLines w:val="0"/>
        <w:pageBreakBefore w:val="0"/>
        <w:kinsoku/>
        <w:wordWrap/>
        <w:overflowPunct/>
        <w:topLinePunct w:val="0"/>
        <w:bidi w:val="0"/>
        <w:spacing w:line="520" w:lineRule="exact"/>
        <w:ind w:firstLine="480" w:firstLineChars="200"/>
        <w:textAlignment w:val="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（一）权利</w:t>
      </w:r>
    </w:p>
    <w:p w14:paraId="3C95B101">
      <w:pPr>
        <w:pStyle w:val="31"/>
        <w:keepNext w:val="0"/>
        <w:keepLines w:val="0"/>
        <w:pageBreakBefore w:val="0"/>
        <w:kinsoku/>
        <w:wordWrap/>
        <w:overflowPunct/>
        <w:topLinePunct w:val="0"/>
        <w:bidi w:val="0"/>
        <w:spacing w:line="520" w:lineRule="exact"/>
        <w:ind w:firstLine="480" w:firstLineChars="200"/>
        <w:textAlignment w:val="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1.乙方有权要求甲方提供</w:t>
      </w:r>
      <w:r>
        <w:rPr>
          <w:rFonts w:hint="eastAsia" w:asciiTheme="minorEastAsia" w:hAnsiTheme="minorEastAsia" w:eastAsiaTheme="minorEastAsia" w:cstheme="minorEastAsia"/>
          <w:color w:val="auto"/>
          <w:szCs w:val="24"/>
          <w:highlight w:val="none"/>
          <w:lang w:val="en-US" w:eastAsia="zh-CN"/>
        </w:rPr>
        <w:t>高速公路</w:t>
      </w:r>
      <w:r>
        <w:rPr>
          <w:rFonts w:hint="eastAsia" w:asciiTheme="minorEastAsia" w:hAnsiTheme="minorEastAsia" w:eastAsiaTheme="minorEastAsia" w:cstheme="minorEastAsia"/>
          <w:color w:val="auto"/>
          <w:szCs w:val="24"/>
          <w:highlight w:val="none"/>
        </w:rPr>
        <w:t>标准化管理体系</w:t>
      </w:r>
      <w:r>
        <w:rPr>
          <w:rFonts w:hint="eastAsia" w:asciiTheme="minorEastAsia" w:hAnsiTheme="minorEastAsia" w:eastAsiaTheme="minorEastAsia" w:cstheme="minorEastAsia"/>
          <w:color w:val="auto"/>
          <w:szCs w:val="24"/>
          <w:highlight w:val="none"/>
          <w:lang w:val="en-US" w:eastAsia="zh-CN"/>
        </w:rPr>
        <w:t>建设试点</w:t>
      </w:r>
      <w:r>
        <w:rPr>
          <w:rFonts w:hint="eastAsia" w:asciiTheme="minorEastAsia" w:hAnsiTheme="minorEastAsia" w:eastAsiaTheme="minorEastAsia" w:cstheme="minorEastAsia"/>
          <w:color w:val="auto"/>
          <w:szCs w:val="24"/>
          <w:highlight w:val="none"/>
        </w:rPr>
        <w:t>所必需的有关资料。</w:t>
      </w:r>
    </w:p>
    <w:p w14:paraId="40BFB02D">
      <w:pPr>
        <w:pStyle w:val="2"/>
        <w:keepNext w:val="0"/>
        <w:keepLines w:val="0"/>
        <w:pageBreakBefore w:val="0"/>
        <w:kinsoku/>
        <w:wordWrap/>
        <w:overflowPunct/>
        <w:topLinePunct w:val="0"/>
        <w:bidi w:val="0"/>
        <w:spacing w:line="520" w:lineRule="exact"/>
        <w:ind w:firstLine="48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2.乙方在咨询过程中，有权对第三人提出与本咨询业务有关的问题进行解释、核对或查问。</w:t>
      </w:r>
    </w:p>
    <w:p w14:paraId="54A22C48">
      <w:pPr>
        <w:pStyle w:val="31"/>
        <w:keepNext w:val="0"/>
        <w:keepLines w:val="0"/>
        <w:pageBreakBefore w:val="0"/>
        <w:kinsoku/>
        <w:wordWrap/>
        <w:overflowPunct/>
        <w:topLinePunct w:val="0"/>
        <w:bidi w:val="0"/>
        <w:spacing w:line="520" w:lineRule="exact"/>
        <w:ind w:firstLine="480" w:firstLineChars="200"/>
        <w:textAlignment w:val="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3.乙方在咨询过程中，有到现场勘察的权利。</w:t>
      </w:r>
    </w:p>
    <w:p w14:paraId="49288E1A">
      <w:pPr>
        <w:pStyle w:val="31"/>
        <w:keepNext w:val="0"/>
        <w:keepLines w:val="0"/>
        <w:pageBreakBefore w:val="0"/>
        <w:kinsoku/>
        <w:wordWrap/>
        <w:overflowPunct/>
        <w:topLinePunct w:val="0"/>
        <w:bidi w:val="0"/>
        <w:spacing w:line="520" w:lineRule="exact"/>
        <w:ind w:firstLine="480" w:firstLineChars="200"/>
        <w:textAlignment w:val="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（二）义务</w:t>
      </w:r>
    </w:p>
    <w:p w14:paraId="16580361">
      <w:pPr>
        <w:pStyle w:val="31"/>
        <w:keepNext w:val="0"/>
        <w:keepLines w:val="0"/>
        <w:pageBreakBefore w:val="0"/>
        <w:kinsoku/>
        <w:wordWrap/>
        <w:overflowPunct/>
        <w:topLinePunct w:val="0"/>
        <w:bidi w:val="0"/>
        <w:spacing w:line="520" w:lineRule="exact"/>
        <w:ind w:firstLine="480" w:firstLineChars="200"/>
        <w:textAlignment w:val="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1.乙方应根据甲方要求向本项目派遣专业服务人员不少于5人的项目服务组，根据上级单位核定的组织机构、人员编制和工资总额的相关要求开展工作。</w:t>
      </w:r>
    </w:p>
    <w:p w14:paraId="46A0E58A">
      <w:pPr>
        <w:keepNext w:val="0"/>
        <w:keepLines w:val="0"/>
        <w:pageBreakBefore w:val="0"/>
        <w:kinsoku/>
        <w:wordWrap/>
        <w:overflowPunct/>
        <w:topLinePunct w:val="0"/>
        <w:bidi w:val="0"/>
        <w:spacing w:after="120"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2.乙方派出的工作人员应服从甲方的统一管理，遵守甲方的各项规章制度，并接受项目行业管理部门及政府有关部门的指导，接受甲方的监督。</w:t>
      </w:r>
    </w:p>
    <w:p w14:paraId="5B5206B3">
      <w:pPr>
        <w:keepNext w:val="0"/>
        <w:keepLines w:val="0"/>
        <w:pageBreakBefore w:val="0"/>
        <w:kinsoku/>
        <w:wordWrap/>
        <w:overflowPunct/>
        <w:topLinePunct w:val="0"/>
        <w:bidi w:val="0"/>
        <w:spacing w:after="120"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3.乙方负责提供人员配合甲方完成咨询服务工作，对人力资源服务过程中的专业技术问题提供咨询意见并出具相应资料。</w:t>
      </w:r>
    </w:p>
    <w:p w14:paraId="26B8C0FE">
      <w:pPr>
        <w:pStyle w:val="31"/>
        <w:keepNext w:val="0"/>
        <w:keepLines w:val="0"/>
        <w:pageBreakBefore w:val="0"/>
        <w:kinsoku/>
        <w:wordWrap/>
        <w:overflowPunct/>
        <w:topLinePunct w:val="0"/>
        <w:bidi w:val="0"/>
        <w:spacing w:line="520" w:lineRule="exact"/>
        <w:ind w:firstLine="480" w:firstLineChars="200"/>
        <w:textAlignment w:val="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4.按照评审单位的要求补充完善咨询服务成果等资料。</w:t>
      </w:r>
    </w:p>
    <w:p w14:paraId="7FDA72F7">
      <w:pPr>
        <w:pStyle w:val="2"/>
        <w:keepNext w:val="0"/>
        <w:keepLines w:val="0"/>
        <w:pageBreakBefore w:val="0"/>
        <w:kinsoku/>
        <w:wordWrap/>
        <w:overflowPunct/>
        <w:topLinePunct w:val="0"/>
        <w:bidi w:val="0"/>
        <w:spacing w:line="520" w:lineRule="exact"/>
        <w:ind w:firstLine="48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5.及时向甲方通告本项目服务范围内有关服务的重大事项，及时配合处理投诉。</w:t>
      </w:r>
    </w:p>
    <w:p w14:paraId="50AA8DFB">
      <w:pPr>
        <w:keepNext w:val="0"/>
        <w:keepLines w:val="0"/>
        <w:pageBreakBefore w:val="0"/>
        <w:kinsoku/>
        <w:wordWrap/>
        <w:overflowPunct/>
        <w:topLinePunct w:val="0"/>
        <w:bidi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6.乙方应积极配合甲方工作，工作的进度和时间按甲方的要求进行。</w:t>
      </w:r>
    </w:p>
    <w:p w14:paraId="58DDAE55">
      <w:pPr>
        <w:keepNext w:val="0"/>
        <w:keepLines w:val="0"/>
        <w:pageBreakBefore w:val="0"/>
        <w:kinsoku/>
        <w:wordWrap/>
        <w:overflowPunct/>
        <w:topLinePunct w:val="0"/>
        <w:bidi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7.在服务范围内，甲方提出的意见和要求，乙方应及时拟定处理意见。</w:t>
      </w:r>
    </w:p>
    <w:p w14:paraId="0EC82F90">
      <w:pPr>
        <w:keepNext w:val="0"/>
        <w:keepLines w:val="0"/>
        <w:pageBreakBefore w:val="0"/>
        <w:kinsoku/>
        <w:wordWrap/>
        <w:overflowPunct/>
        <w:topLinePunct w:val="0"/>
        <w:bidi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8.在合同服务期内，乙方自行负责办公设备、交通工具等，并对自身安全负责。</w:t>
      </w:r>
    </w:p>
    <w:p w14:paraId="26C13A38">
      <w:pPr>
        <w:pStyle w:val="49"/>
        <w:keepNext w:val="0"/>
        <w:keepLines w:val="0"/>
        <w:pageBreakBefore w:val="0"/>
        <w:widowControl w:val="0"/>
        <w:kinsoku/>
        <w:wordWrap/>
        <w:overflowPunct/>
        <w:topLinePunct w:val="0"/>
        <w:bidi w:val="0"/>
        <w:spacing w:line="520" w:lineRule="exact"/>
        <w:ind w:firstLine="48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乙方为签订和履行本合同向甲方提供的原知识产权归乙方所有的文件资料仍归乙方所有（如岗位价值评估方案、薪酬管理体系、培训体系等），乙方同意甲方免费自行使用，但未经乙方许可不得随意转让、赠与或许可他人使用。乙方在为甲方提供管理咨询服务的过程中，所获知的甲方有关信息或资料（包括但不仅限于发包人的财务信息、技术秘密、商业模式、员工工资等）均应严格保密。若因乙方原因造成以上信息泄密并给甲方带来相应损失，乙方应承担赔偿责任。乙方因签订和履行本合同所产生的专为提供给甲方的咨询服务阶段性成果及最终成果的知识产权归甲方所有。乙方保证，乙方向甲方提供的全部咨询服务成果没有侵犯任何第三方的知识产权及其他合法权益。如甲方因采用乙方提供的咨询服务成果而导致第三方向甲方提起有关侵权的诉讼或索赔的，乙方应自行承担费用负责解决该等侵权诉讼或索赔，并应赔偿由此给甲方造成的经济损失，同时乙方应自行承担费用积极采取补救措施，使提供的咨询服务成果不继续侵犯第三方权益并符合本合同。</w:t>
      </w:r>
    </w:p>
    <w:p w14:paraId="02CB89F8">
      <w:pPr>
        <w:pStyle w:val="2"/>
        <w:keepNext w:val="0"/>
        <w:keepLines w:val="0"/>
        <w:pageBreakBefore w:val="0"/>
        <w:kinsoku/>
        <w:wordWrap/>
        <w:overflowPunct/>
        <w:topLinePunct w:val="0"/>
        <w:bidi w:val="0"/>
        <w:spacing w:line="520" w:lineRule="exact"/>
        <w:ind w:firstLine="48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10.国家法律、法规所规定由乙方承担的其它责任。</w:t>
      </w:r>
    </w:p>
    <w:p w14:paraId="5DB04197">
      <w:pPr>
        <w:keepNext w:val="0"/>
        <w:keepLines w:val="0"/>
        <w:pageBreakBefore w:val="0"/>
        <w:kinsoku/>
        <w:wordWrap/>
        <w:overflowPunct/>
        <w:topLinePunct w:val="0"/>
        <w:bidi w:val="0"/>
        <w:adjustRightInd w:val="0"/>
        <w:snapToGrid w:val="0"/>
        <w:spacing w:line="520" w:lineRule="exact"/>
        <w:ind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八、 保密义务</w:t>
      </w:r>
    </w:p>
    <w:p w14:paraId="4CD1AF33">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w:t>
      </w:r>
    </w:p>
    <w:p w14:paraId="05DB7A18">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14:paraId="36D26321">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（三）任何一方对于保密信息的义务应延续至该等信息因合法的原因而成为公开信息。</w:t>
      </w:r>
    </w:p>
    <w:p w14:paraId="2AF8BE68">
      <w:pPr>
        <w:keepNext w:val="0"/>
        <w:keepLines w:val="0"/>
        <w:pageBreakBefore w:val="0"/>
        <w:widowControl w:val="0"/>
        <w:kinsoku/>
        <w:wordWrap/>
        <w:overflowPunct/>
        <w:topLinePunct w:val="0"/>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14:paraId="52C3730B">
      <w:pPr>
        <w:keepNext w:val="0"/>
        <w:keepLines w:val="0"/>
        <w:pageBreakBefore w:val="0"/>
        <w:kinsoku/>
        <w:wordWrap/>
        <w:overflowPunct/>
        <w:topLinePunct w:val="0"/>
        <w:bidi w:val="0"/>
        <w:adjustRightInd w:val="0"/>
        <w:snapToGrid w:val="0"/>
        <w:spacing w:line="520" w:lineRule="exact"/>
        <w:ind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九、 违约责任</w:t>
      </w:r>
    </w:p>
    <w:p w14:paraId="3A3D5C21">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各项目公司若</w:t>
      </w:r>
      <w:r>
        <w:rPr>
          <w:rFonts w:hint="eastAsia" w:asciiTheme="minorEastAsia" w:hAnsiTheme="minorEastAsia" w:eastAsiaTheme="minorEastAsia" w:cstheme="minorEastAsia"/>
          <w:color w:val="auto"/>
          <w:sz w:val="24"/>
          <w:szCs w:val="24"/>
          <w:highlight w:val="none"/>
        </w:rPr>
        <w:t>不能</w:t>
      </w:r>
      <w:r>
        <w:rPr>
          <w:rFonts w:hint="eastAsia" w:asciiTheme="minorEastAsia" w:hAnsiTheme="minorEastAsia" w:eastAsiaTheme="minorEastAsia" w:cstheme="minorEastAsia"/>
          <w:color w:val="auto"/>
          <w:sz w:val="24"/>
          <w:szCs w:val="24"/>
          <w:highlight w:val="none"/>
          <w:lang w:val="en-US" w:eastAsia="zh-CN"/>
        </w:rPr>
        <w:t>按计划支付所承担的咨询服务费用</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需自行</w:t>
      </w:r>
      <w:r>
        <w:rPr>
          <w:rFonts w:hint="eastAsia" w:asciiTheme="minorEastAsia" w:hAnsiTheme="minorEastAsia" w:eastAsiaTheme="minorEastAsia" w:cstheme="minorEastAsia"/>
          <w:color w:val="auto"/>
          <w:sz w:val="24"/>
          <w:szCs w:val="24"/>
          <w:highlight w:val="none"/>
        </w:rPr>
        <w:t>承担由此造成的项目延期责任。</w:t>
      </w:r>
    </w:p>
    <w:p w14:paraId="1914D90C">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en-US" w:eastAsia="zh-CN"/>
        </w:rPr>
        <w:t>乙方若</w:t>
      </w:r>
      <w:r>
        <w:rPr>
          <w:rFonts w:hint="eastAsia" w:asciiTheme="minorEastAsia" w:hAnsiTheme="minorEastAsia" w:eastAsiaTheme="minorEastAsia" w:cstheme="minorEastAsia"/>
          <w:color w:val="auto"/>
          <w:sz w:val="24"/>
          <w:szCs w:val="24"/>
          <w:highlight w:val="none"/>
        </w:rPr>
        <w:t>无正当理由拖延合同</w:t>
      </w:r>
      <w:r>
        <w:rPr>
          <w:rFonts w:hint="eastAsia" w:asciiTheme="minorEastAsia" w:hAnsiTheme="minorEastAsia" w:eastAsiaTheme="minorEastAsia" w:cstheme="minorEastAsia"/>
          <w:color w:val="auto"/>
          <w:sz w:val="24"/>
          <w:szCs w:val="24"/>
          <w:highlight w:val="none"/>
          <w:lang w:val="en-US" w:eastAsia="zh-CN"/>
        </w:rPr>
        <w:t>履约</w:t>
      </w:r>
      <w:r>
        <w:rPr>
          <w:rFonts w:hint="eastAsia" w:asciiTheme="minorEastAsia" w:hAnsiTheme="minorEastAsia" w:eastAsiaTheme="minorEastAsia" w:cstheme="minorEastAsia"/>
          <w:color w:val="auto"/>
          <w:sz w:val="24"/>
          <w:szCs w:val="24"/>
          <w:highlight w:val="none"/>
        </w:rPr>
        <w:t>进度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各项目公司需</w:t>
      </w:r>
      <w:r>
        <w:rPr>
          <w:rFonts w:hint="eastAsia" w:asciiTheme="minorEastAsia" w:hAnsiTheme="minorEastAsia" w:eastAsiaTheme="minorEastAsia" w:cstheme="minorEastAsia"/>
          <w:color w:val="auto"/>
          <w:sz w:val="24"/>
          <w:szCs w:val="24"/>
          <w:highlight w:val="none"/>
        </w:rPr>
        <w:t>向乙方下达课题限期整改通知，</w:t>
      </w:r>
      <w:r>
        <w:rPr>
          <w:rFonts w:hint="eastAsia" w:asciiTheme="minorEastAsia" w:hAnsiTheme="minorEastAsia" w:eastAsiaTheme="minorEastAsia" w:cstheme="minorEastAsia"/>
          <w:color w:val="auto"/>
          <w:sz w:val="24"/>
          <w:szCs w:val="24"/>
          <w:highlight w:val="none"/>
          <w:lang w:val="en-US" w:eastAsia="zh-CN"/>
        </w:rPr>
        <w:t>并有权暂停支付所承担的咨询服务费用</w:t>
      </w:r>
      <w:r>
        <w:rPr>
          <w:rFonts w:hint="eastAsia" w:asciiTheme="minorEastAsia" w:hAnsiTheme="minorEastAsia" w:eastAsiaTheme="minorEastAsia" w:cstheme="minorEastAsia"/>
          <w:color w:val="auto"/>
          <w:sz w:val="24"/>
          <w:szCs w:val="24"/>
          <w:highlight w:val="none"/>
        </w:rPr>
        <w:t>。</w:t>
      </w:r>
    </w:p>
    <w:p w14:paraId="2FB5356B">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对限期整改的课题，乙方应在</w:t>
      </w:r>
      <w:r>
        <w:rPr>
          <w:rFonts w:hint="eastAsia" w:asciiTheme="minorEastAsia" w:hAnsiTheme="minorEastAsia" w:eastAsiaTheme="minorEastAsia" w:cstheme="minorEastAsia"/>
          <w:color w:val="auto"/>
          <w:sz w:val="24"/>
          <w:szCs w:val="24"/>
          <w:highlight w:val="none"/>
          <w:lang w:val="en-US" w:eastAsia="zh-CN"/>
        </w:rPr>
        <w:t>甲方要求</w:t>
      </w:r>
      <w:r>
        <w:rPr>
          <w:rFonts w:hint="eastAsia" w:asciiTheme="minorEastAsia" w:hAnsiTheme="minorEastAsia" w:eastAsiaTheme="minorEastAsia" w:cstheme="minorEastAsia"/>
          <w:color w:val="auto"/>
          <w:sz w:val="24"/>
          <w:szCs w:val="24"/>
          <w:highlight w:val="none"/>
        </w:rPr>
        <w:t>时间内向甲方报送整改情况报告。对整改后甲方审核符合要求的课题，将继续拨付课题经费；对仍不符合要求的课题，</w:t>
      </w:r>
      <w:r>
        <w:rPr>
          <w:rFonts w:hint="eastAsia" w:asciiTheme="minorEastAsia" w:hAnsiTheme="minorEastAsia" w:eastAsiaTheme="minorEastAsia" w:cstheme="minorEastAsia"/>
          <w:color w:val="auto"/>
          <w:sz w:val="24"/>
          <w:szCs w:val="24"/>
          <w:highlight w:val="none"/>
          <w:lang w:val="en-US" w:eastAsia="zh-CN"/>
        </w:rPr>
        <w:t>甲方有权解除</w:t>
      </w:r>
      <w:r>
        <w:rPr>
          <w:rFonts w:hint="eastAsia" w:asciiTheme="minorEastAsia" w:hAnsiTheme="minorEastAsia" w:eastAsiaTheme="minorEastAsia" w:cstheme="minorEastAsia"/>
          <w:color w:val="auto"/>
          <w:sz w:val="24"/>
          <w:szCs w:val="24"/>
          <w:highlight w:val="none"/>
        </w:rPr>
        <w:t>合同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要求乙方支付合同总价10%-30%的违约金</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剩余服务费不再支付</w:t>
      </w:r>
      <w:r>
        <w:rPr>
          <w:rFonts w:hint="eastAsia" w:asciiTheme="minorEastAsia" w:hAnsiTheme="minorEastAsia" w:eastAsiaTheme="minorEastAsia" w:cstheme="minorEastAsia"/>
          <w:color w:val="auto"/>
          <w:sz w:val="24"/>
          <w:szCs w:val="24"/>
          <w:highlight w:val="none"/>
        </w:rPr>
        <w:t>。</w:t>
      </w:r>
    </w:p>
    <w:p w14:paraId="3E34FC16">
      <w:pPr>
        <w:pStyle w:val="2"/>
        <w:keepNext w:val="0"/>
        <w:keepLines w:val="0"/>
        <w:pageBreakBefore w:val="0"/>
        <w:numPr>
          <w:ilvl w:val="0"/>
          <w:numId w:val="1"/>
        </w:numPr>
        <w:kinsoku/>
        <w:wordWrap/>
        <w:overflowPunct/>
        <w:topLinePunct w:val="0"/>
        <w:autoSpaceDE/>
        <w:autoSpaceDN/>
        <w:bidi w:val="0"/>
        <w:spacing w:line="520" w:lineRule="exact"/>
        <w:ind w:firstLine="480"/>
        <w:textAlignment w:val="auto"/>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因乙方原因未按时提交工作成果的，每逾期一天按合同总价的万分之五支付违约金，逾期达【 】日的甲方有权解除合同，剩余服务费不再支付。</w:t>
      </w:r>
    </w:p>
    <w:p w14:paraId="29D8F21B">
      <w:pPr>
        <w:pStyle w:val="2"/>
        <w:keepNext w:val="0"/>
        <w:keepLines w:val="0"/>
        <w:pageBreakBefore w:val="0"/>
        <w:numPr>
          <w:ilvl w:val="0"/>
          <w:numId w:val="0"/>
        </w:numPr>
        <w:kinsoku/>
        <w:wordWrap/>
        <w:overflowPunct/>
        <w:topLinePunct w:val="0"/>
        <w:autoSpaceDE/>
        <w:autoSpaceDN/>
        <w:bidi w:val="0"/>
        <w:spacing w:line="520" w:lineRule="exact"/>
        <w:ind w:firstLine="480" w:firstLineChars="200"/>
        <w:textAlignment w:val="auto"/>
        <w:rPr>
          <w:rFonts w:hint="eastAsia" w:eastAsiaTheme="minorEastAsia"/>
          <w:color w:val="auto"/>
          <w:highlight w:val="none"/>
          <w:lang w:val="en-US" w:eastAsia="zh-CN"/>
        </w:rPr>
      </w:pPr>
      <w:r>
        <w:rPr>
          <w:rFonts w:hint="eastAsia" w:eastAsiaTheme="minorEastAsia"/>
          <w:color w:val="auto"/>
          <w:sz w:val="24"/>
          <w:szCs w:val="24"/>
          <w:highlight w:val="none"/>
          <w:lang w:val="en-US" w:eastAsia="zh-CN"/>
        </w:rPr>
        <w:t>（四）乙方未按合同约定根据甲方要求履行宣讲、培训等其他义务的，经甲方催告后仍未履行的，甲方有权解除合同，并要求乙方支付合同总价10%-30%的违约金，剩余服务费不再支付。</w:t>
      </w:r>
    </w:p>
    <w:p w14:paraId="158BF109">
      <w:pPr>
        <w:keepNext w:val="0"/>
        <w:keepLines w:val="0"/>
        <w:pageBreakBefore w:val="0"/>
        <w:kinsoku/>
        <w:wordWrap/>
        <w:overflowPunct/>
        <w:topLinePunct w:val="0"/>
        <w:bidi w:val="0"/>
        <w:adjustRightInd w:val="0"/>
        <w:snapToGrid w:val="0"/>
        <w:spacing w:line="520" w:lineRule="exact"/>
        <w:ind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十、生效及其他事项</w:t>
      </w:r>
    </w:p>
    <w:p w14:paraId="2D2B0E01">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（一）本合同正本一式陆份，甲方执叁份，乙方执叁份，本合同附件及今后双方经协商确定的有关事项或工作内容，亦作为本合同的有效组成部分，与合同正文同具法律效力。 </w:t>
      </w:r>
    </w:p>
    <w:p w14:paraId="77F8D9E3">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（二）本合同经双方法定代表人（或其委托代理人）签字并加盖公章后生效。</w:t>
      </w:r>
    </w:p>
    <w:p w14:paraId="42388AB0">
      <w:pPr>
        <w:pStyle w:val="2"/>
        <w:keepNext w:val="0"/>
        <w:keepLines w:val="0"/>
        <w:pageBreakBefore w:val="0"/>
        <w:kinsoku/>
        <w:wordWrap/>
        <w:overflowPunct/>
        <w:topLinePunct w:val="0"/>
        <w:autoSpaceDE/>
        <w:autoSpaceDN/>
        <w:bidi w:val="0"/>
        <w:spacing w:line="520" w:lineRule="exact"/>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因本合同产生争议的，双方应友好协商解决，协商不成的，均有权向甲方所在地有管辖权的人民法院提起诉讼。</w:t>
      </w:r>
    </w:p>
    <w:p w14:paraId="6E029258">
      <w:pPr>
        <w:pStyle w:val="2"/>
        <w:ind w:firstLine="680"/>
        <w:rPr>
          <w:color w:val="auto"/>
          <w:highlight w:val="none"/>
        </w:rPr>
      </w:pPr>
    </w:p>
    <w:p w14:paraId="590BDDD4">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公司（单位全称）                          </w:t>
      </w:r>
    </w:p>
    <w:p w14:paraId="709B2CE0">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法定代表人(或委托代理人)：</w:t>
      </w:r>
      <w:bookmarkStart w:id="22" w:name="OLE_LINK11"/>
      <w:r>
        <w:rPr>
          <w:rFonts w:hint="eastAsia" w:asciiTheme="minorEastAsia" w:hAnsiTheme="minorEastAsia" w:eastAsiaTheme="minorEastAsia" w:cstheme="minorEastAsia"/>
          <w:color w:val="auto"/>
          <w:sz w:val="24"/>
          <w:szCs w:val="24"/>
          <w:highlight w:val="none"/>
          <w:u w:val="single"/>
        </w:rPr>
        <w:t xml:space="preserve">          </w:t>
      </w:r>
      <w:bookmarkEnd w:id="22"/>
      <w:r>
        <w:rPr>
          <w:rFonts w:hint="eastAsia" w:asciiTheme="minorEastAsia" w:hAnsiTheme="minorEastAsia" w:eastAsiaTheme="minorEastAsia" w:cstheme="minorEastAsia"/>
          <w:color w:val="auto"/>
          <w:sz w:val="24"/>
          <w:szCs w:val="24"/>
          <w:highlight w:val="none"/>
        </w:rPr>
        <w:t>（签字或盖章）</w:t>
      </w:r>
    </w:p>
    <w:p w14:paraId="5D645A74">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bookmarkStart w:id="23" w:name="OLE_LINK12"/>
      <w:r>
        <w:rPr>
          <w:rFonts w:hint="eastAsia" w:asciiTheme="minorEastAsia" w:hAnsiTheme="minorEastAsia" w:eastAsiaTheme="minorEastAsia" w:cstheme="minorEastAsia"/>
          <w:color w:val="auto"/>
          <w:sz w:val="24"/>
          <w:szCs w:val="24"/>
          <w:highlight w:val="none"/>
        </w:rPr>
        <w:t>单位地址：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6550C4D4">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u w:val="single"/>
        </w:rPr>
        <w:t xml:space="preserve">                </w:t>
      </w:r>
    </w:p>
    <w:p w14:paraId="32D7CDB6">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    号：</w:t>
      </w:r>
      <w:r>
        <w:rPr>
          <w:rFonts w:hint="eastAsia" w:asciiTheme="minorEastAsia" w:hAnsiTheme="minorEastAsia" w:eastAsiaTheme="minorEastAsia" w:cstheme="minorEastAsia"/>
          <w:color w:val="auto"/>
          <w:sz w:val="24"/>
          <w:szCs w:val="24"/>
          <w:highlight w:val="none"/>
          <w:u w:val="single"/>
        </w:rPr>
        <w:t xml:space="preserve">                </w:t>
      </w:r>
    </w:p>
    <w:p w14:paraId="53819A12">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w:t>
      </w:r>
    </w:p>
    <w:bookmarkEnd w:id="23"/>
    <w:p w14:paraId="6C42FEBD">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    年    月    日</w:t>
      </w:r>
    </w:p>
    <w:p w14:paraId="30A30CA9">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p>
    <w:p w14:paraId="39645922">
      <w:pPr>
        <w:pStyle w:val="2"/>
        <w:ind w:firstLine="680"/>
        <w:rPr>
          <w:color w:val="auto"/>
          <w:highlight w:val="none"/>
        </w:rPr>
      </w:pPr>
    </w:p>
    <w:p w14:paraId="64C94212">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公司（单位全称）                                       </w:t>
      </w:r>
    </w:p>
    <w:p w14:paraId="6529EA66">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（签字或盖章）</w:t>
      </w:r>
    </w:p>
    <w:p w14:paraId="6093AD20">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7E56B0C">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r>
        <w:rPr>
          <w:rFonts w:hint="eastAsia" w:asciiTheme="minorEastAsia" w:hAnsiTheme="minorEastAsia" w:eastAsiaTheme="minorEastAsia" w:cstheme="minorEastAsia"/>
          <w:color w:val="auto"/>
          <w:sz w:val="24"/>
          <w:szCs w:val="24"/>
          <w:highlight w:val="none"/>
          <w:u w:val="single"/>
        </w:rPr>
        <w:t xml:space="preserve">                </w:t>
      </w:r>
    </w:p>
    <w:p w14:paraId="4EEE1807">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    号：</w:t>
      </w:r>
      <w:r>
        <w:rPr>
          <w:rFonts w:hint="eastAsia" w:asciiTheme="minorEastAsia" w:hAnsiTheme="minorEastAsia" w:eastAsiaTheme="minorEastAsia" w:cstheme="minorEastAsia"/>
          <w:color w:val="auto"/>
          <w:sz w:val="24"/>
          <w:szCs w:val="24"/>
          <w:highlight w:val="none"/>
          <w:u w:val="single"/>
        </w:rPr>
        <w:t xml:space="preserve">                </w:t>
      </w:r>
    </w:p>
    <w:p w14:paraId="633C0BBD">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w:t>
      </w:r>
    </w:p>
    <w:p w14:paraId="228ABD2C">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    期：    年    月    日 </w:t>
      </w:r>
    </w:p>
    <w:p w14:paraId="22495B99">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6582DE0F">
      <w:pPr>
        <w:pStyle w:val="2"/>
        <w:ind w:firstLine="0" w:firstLineChars="0"/>
        <w:rPr>
          <w:rFonts w:ascii="仿宋" w:hAnsi="仿宋" w:eastAsia="仿宋" w:cs="仿宋"/>
          <w:color w:val="auto"/>
          <w:sz w:val="24"/>
          <w:highlight w:val="none"/>
        </w:rPr>
      </w:pPr>
    </w:p>
    <w:p w14:paraId="374C7ABD">
      <w:pPr>
        <w:spacing w:line="312" w:lineRule="auto"/>
        <w:ind w:firstLine="560" w:firstLineChars="200"/>
        <w:rPr>
          <w:rFonts w:ascii="仿宋" w:hAnsi="仿宋" w:eastAsia="仿宋" w:cs="仿宋"/>
          <w:bCs/>
          <w:color w:val="auto"/>
          <w:sz w:val="28"/>
          <w:szCs w:val="28"/>
          <w:highlight w:val="none"/>
        </w:rPr>
      </w:pPr>
    </w:p>
    <w:p w14:paraId="44E59BB8">
      <w:pPr>
        <w:pStyle w:val="2"/>
        <w:ind w:firstLine="560"/>
        <w:rPr>
          <w:rFonts w:ascii="仿宋" w:hAnsi="仿宋" w:eastAsia="仿宋" w:cs="仿宋"/>
          <w:bCs/>
          <w:color w:val="auto"/>
          <w:sz w:val="28"/>
          <w:szCs w:val="28"/>
          <w:highlight w:val="none"/>
        </w:rPr>
      </w:pPr>
    </w:p>
    <w:p w14:paraId="14C31891">
      <w:pPr>
        <w:pStyle w:val="2"/>
        <w:ind w:firstLine="560"/>
        <w:rPr>
          <w:rFonts w:ascii="仿宋" w:hAnsi="仿宋" w:eastAsia="仿宋" w:cs="仿宋"/>
          <w:bCs/>
          <w:color w:val="auto"/>
          <w:sz w:val="28"/>
          <w:szCs w:val="28"/>
          <w:highlight w:val="none"/>
        </w:rPr>
      </w:pPr>
    </w:p>
    <w:p w14:paraId="094BA02B">
      <w:pPr>
        <w:pStyle w:val="2"/>
        <w:ind w:firstLine="560"/>
        <w:rPr>
          <w:rFonts w:ascii="仿宋" w:hAnsi="仿宋" w:eastAsia="仿宋" w:cs="仿宋"/>
          <w:bCs/>
          <w:color w:val="auto"/>
          <w:sz w:val="28"/>
          <w:szCs w:val="28"/>
          <w:highlight w:val="none"/>
        </w:rPr>
      </w:pPr>
    </w:p>
    <w:p w14:paraId="20AF2B03">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廉洁合同</w:t>
      </w:r>
    </w:p>
    <w:p w14:paraId="031C07AD">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p>
    <w:p w14:paraId="25744C87">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为做好标准化管理体系搭建咨询服务中的党风廉洁建设，保证建设高效优质，保证资金的安全和有效使用以及投资效益，防止本项目业务活动中的不廉行为发生，双方特订立如下合同。</w:t>
      </w:r>
    </w:p>
    <w:p w14:paraId="533CFFC1">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一、双方的权利和义务</w:t>
      </w:r>
    </w:p>
    <w:p w14:paraId="2CFC2184">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(一)严格遵守党的政策规定和国家有关法律法规及行业主管部门的有关规定。</w:t>
      </w:r>
    </w:p>
    <w:p w14:paraId="69F30A31">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(二)严格执行本项目合同文件，自觉按合同办事。</w:t>
      </w:r>
    </w:p>
    <w:p w14:paraId="69DFB563">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(三)双方的业务活动坚持公开、公正、诚信、透明的原则(除法律认定的商业秘密和合同文件另有规定之外)，不得损害国家和集体利益，不得违反工程建设管理规章制度。</w:t>
      </w:r>
    </w:p>
    <w:p w14:paraId="2282E53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(四)发现对方在业务活动中有违反廉洁规定的行为，有及时提醒对方纠正的权利和义务。</w:t>
      </w:r>
    </w:p>
    <w:p w14:paraId="30CC7D9D">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(五)发现对方严重违反本合同义务条款的行为，有向其上级有关部门举报、建议给予处理并要求告知处理结果的权利。</w:t>
      </w:r>
    </w:p>
    <w:p w14:paraId="09B06B03">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二、甲方的义务</w:t>
      </w:r>
    </w:p>
    <w:p w14:paraId="1A563E34">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(一)甲方及其工作人员不得索要或接受乙方的礼金、有价证券和贵重物品，不得让乙方报销任何应由甲方或甲方工作人员个人支付的费用等。</w:t>
      </w:r>
    </w:p>
    <w:p w14:paraId="6BD2E337">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(二)甲方工作人员不得参加乙方安排的超标准宴请和娱乐活动；不得接受乙方提供的通讯工具、交通工具和高档办公用品等。</w:t>
      </w:r>
    </w:p>
    <w:p w14:paraId="176AE216">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(三)甲方及其工作人员不得要求或者接受乙方为其住房装修、婚丧嫁娶活动、配偶子女及其亲属的工作安排以及出国出境、旅游等提供方便等。</w:t>
      </w:r>
    </w:p>
    <w:p w14:paraId="29BA3E3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 甲方工作人员的配偶、子女不得从事与本项目合同有关的经济活动。</w:t>
      </w:r>
    </w:p>
    <w:p w14:paraId="787F906B">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（五）甲方工作人员不得以任何理由要求乙方推荐分包单位或推销材料，不得要求乙方购买合同规定外的材料和设备。</w:t>
      </w:r>
    </w:p>
    <w:p w14:paraId="01A1A026">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（六）甲方工作人员要秉公办事，不准营私舞弊，不准利用职权从事各种个人有偿中介活动和安排个人勘察设计队伍。</w:t>
      </w:r>
    </w:p>
    <w:p w14:paraId="61DED1FF">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三、乙方的义务</w:t>
      </w:r>
    </w:p>
    <w:p w14:paraId="1081A066">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(一)乙方不得以任何理由向甲方及其工作人员行贿或馈赠礼金、有价证券、贵重礼品。</w:t>
      </w:r>
    </w:p>
    <w:p w14:paraId="2EBD0F39">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(二)乙方不得以任何名义为甲方及其工作人员报销应由甲方单位或个人支付的任何费用。</w:t>
      </w:r>
    </w:p>
    <w:p w14:paraId="05FFB40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(三)乙方不得以任何理由安排甲方工作人员参加超标准宴请及娱乐活动。</w:t>
      </w:r>
    </w:p>
    <w:p w14:paraId="3CE2AB8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(四)乙方不得为甲方单位和个人购置或提供通讯工具、交通工具和高档办公用品等。</w:t>
      </w:r>
    </w:p>
    <w:p w14:paraId="337EEAD0">
      <w:pPr>
        <w:adjustRightInd w:val="0"/>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四、违约责任</w:t>
      </w:r>
    </w:p>
    <w:p w14:paraId="013EDC73">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(一)甲方及其工作人员违反本合同第一、二条，按管理权限，依据有关规定给予党纪、政纪或组织处理；涉嫌犯罪的，移交司法机关追究刑事责任。</w:t>
      </w:r>
    </w:p>
    <w:p w14:paraId="43E6C8BF">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14:paraId="1A5DCB31">
      <w:pPr>
        <w:spacing w:line="312" w:lineRule="auto"/>
        <w:ind w:firstLine="482" w:firstLineChars="200"/>
        <w:rPr>
          <w:rFonts w:ascii="仿宋" w:hAnsi="仿宋" w:eastAsia="仿宋" w:cs="仿宋"/>
          <w:bCs/>
          <w:color w:val="auto"/>
          <w:sz w:val="28"/>
          <w:szCs w:val="28"/>
          <w:highlight w:val="none"/>
        </w:rPr>
      </w:pPr>
      <w:r>
        <w:rPr>
          <w:rFonts w:hint="eastAsia" w:hAnsi="宋体" w:cs="宋体"/>
          <w:b/>
          <w:color w:val="auto"/>
          <w:sz w:val="24"/>
          <w:szCs w:val="24"/>
          <w:highlight w:val="none"/>
        </w:rPr>
        <w:t>五、</w:t>
      </w:r>
      <w:r>
        <w:rPr>
          <w:rFonts w:hint="eastAsia" w:asciiTheme="minorEastAsia" w:hAnsiTheme="minorEastAsia" w:eastAsiaTheme="minorEastAsia" w:cstheme="minorEastAsia"/>
          <w:color w:val="auto"/>
          <w:sz w:val="24"/>
          <w:szCs w:val="24"/>
          <w:highlight w:val="none"/>
        </w:rPr>
        <w:t>双方约定：本合同由双方或双方上级单位的纪检部门负责监督执行。</w:t>
      </w:r>
    </w:p>
    <w:p w14:paraId="30525578">
      <w:pPr>
        <w:spacing w:line="312" w:lineRule="auto"/>
        <w:ind w:firstLine="482" w:firstLineChars="200"/>
        <w:rPr>
          <w:rFonts w:asciiTheme="minorEastAsia" w:hAnsiTheme="minorEastAsia" w:eastAsiaTheme="minorEastAsia" w:cstheme="minorEastAsia"/>
          <w:color w:val="auto"/>
          <w:sz w:val="24"/>
          <w:szCs w:val="24"/>
          <w:highlight w:val="none"/>
        </w:rPr>
      </w:pPr>
      <w:r>
        <w:rPr>
          <w:rFonts w:hint="eastAsia" w:hAnsi="宋体" w:cs="宋体"/>
          <w:b/>
          <w:color w:val="auto"/>
          <w:sz w:val="24"/>
          <w:szCs w:val="24"/>
          <w:highlight w:val="none"/>
        </w:rPr>
        <w:t>六、</w:t>
      </w:r>
      <w:r>
        <w:rPr>
          <w:rFonts w:hint="eastAsia" w:asciiTheme="minorEastAsia" w:hAnsiTheme="minorEastAsia" w:eastAsiaTheme="minorEastAsia" w:cstheme="minorEastAsia"/>
          <w:color w:val="auto"/>
          <w:sz w:val="24"/>
          <w:szCs w:val="24"/>
          <w:highlight w:val="none"/>
        </w:rPr>
        <w:t>本合同与本项目合同同时签署，有效期为甲乙双方签署之日起至该项目合同执行完毕止。</w:t>
      </w:r>
    </w:p>
    <w:p w14:paraId="175195D5">
      <w:pPr>
        <w:spacing w:line="312" w:lineRule="auto"/>
        <w:ind w:firstLine="482" w:firstLineChars="200"/>
        <w:rPr>
          <w:rFonts w:asciiTheme="minorEastAsia" w:hAnsiTheme="minorEastAsia" w:eastAsiaTheme="minorEastAsia" w:cstheme="minorEastAsia"/>
          <w:color w:val="auto"/>
          <w:sz w:val="24"/>
          <w:szCs w:val="24"/>
          <w:highlight w:val="none"/>
        </w:rPr>
      </w:pPr>
      <w:r>
        <w:rPr>
          <w:rFonts w:hint="eastAsia" w:hAnsi="宋体" w:cs="宋体"/>
          <w:b/>
          <w:color w:val="auto"/>
          <w:sz w:val="24"/>
          <w:szCs w:val="24"/>
          <w:highlight w:val="none"/>
        </w:rPr>
        <w:t>七、</w:t>
      </w:r>
      <w:r>
        <w:rPr>
          <w:rFonts w:hint="eastAsia" w:asciiTheme="minorEastAsia" w:hAnsiTheme="minorEastAsia" w:eastAsiaTheme="minorEastAsia" w:cstheme="minorEastAsia"/>
          <w:color w:val="auto"/>
          <w:sz w:val="24"/>
          <w:szCs w:val="24"/>
          <w:highlight w:val="none"/>
        </w:rPr>
        <w:t>本合同作为本项目合同的附件，与本项目合同具有同</w:t>
      </w:r>
      <w:bookmarkStart w:id="35" w:name="_GoBack"/>
      <w:r>
        <w:rPr>
          <w:rFonts w:hint="eastAsia" w:asciiTheme="minorEastAsia" w:hAnsiTheme="minorEastAsia" w:eastAsiaTheme="minorEastAsia" w:cstheme="minorEastAsia"/>
          <w:color w:val="auto"/>
          <w:sz w:val="24"/>
          <w:szCs w:val="24"/>
          <w:highlight w:val="none"/>
        </w:rPr>
        <w:t>等</w:t>
      </w:r>
      <w:bookmarkEnd w:id="35"/>
      <w:r>
        <w:rPr>
          <w:rFonts w:hint="eastAsia" w:asciiTheme="minorEastAsia" w:hAnsiTheme="minorEastAsia" w:eastAsiaTheme="minorEastAsia" w:cstheme="minorEastAsia"/>
          <w:color w:val="auto"/>
          <w:sz w:val="24"/>
          <w:szCs w:val="24"/>
          <w:highlight w:val="none"/>
        </w:rPr>
        <w:t>的法律效力，经合同双方签署后立即生效。</w:t>
      </w:r>
    </w:p>
    <w:p w14:paraId="5CA59E8F">
      <w:pPr>
        <w:spacing w:line="312" w:lineRule="auto"/>
        <w:ind w:firstLine="482" w:firstLineChars="200"/>
        <w:rPr>
          <w:rFonts w:asciiTheme="minorEastAsia" w:hAnsiTheme="minorEastAsia" w:eastAsiaTheme="minorEastAsia" w:cstheme="minorEastAsia"/>
          <w:color w:val="auto"/>
          <w:sz w:val="24"/>
          <w:szCs w:val="24"/>
          <w:highlight w:val="none"/>
        </w:rPr>
      </w:pPr>
      <w:r>
        <w:rPr>
          <w:rFonts w:hint="eastAsia" w:hAnsi="宋体" w:cs="宋体"/>
          <w:b/>
          <w:color w:val="auto"/>
          <w:sz w:val="24"/>
          <w:szCs w:val="24"/>
          <w:highlight w:val="none"/>
        </w:rPr>
        <w:t>八、</w:t>
      </w:r>
      <w:r>
        <w:rPr>
          <w:rFonts w:hint="eastAsia" w:asciiTheme="minorEastAsia" w:hAnsiTheme="minorEastAsia" w:eastAsiaTheme="minorEastAsia" w:cstheme="minorEastAsia"/>
          <w:color w:val="auto"/>
          <w:sz w:val="24"/>
          <w:szCs w:val="24"/>
          <w:highlight w:val="none"/>
        </w:rPr>
        <w:t>本合同协议书正本一式陆份，双方各执叁份，具有同等法律效力。</w:t>
      </w:r>
    </w:p>
    <w:p w14:paraId="102A6B01">
      <w:pPr>
        <w:spacing w:line="312" w:lineRule="auto"/>
        <w:ind w:firstLine="560" w:firstLineChars="200"/>
        <w:rPr>
          <w:rFonts w:ascii="仿宋" w:hAnsi="仿宋" w:eastAsia="仿宋" w:cs="仿宋"/>
          <w:bCs/>
          <w:color w:val="auto"/>
          <w:sz w:val="28"/>
          <w:szCs w:val="28"/>
          <w:highlight w:val="none"/>
        </w:rPr>
      </w:pPr>
    </w:p>
    <w:p w14:paraId="12228219">
      <w:pPr>
        <w:pStyle w:val="2"/>
        <w:ind w:firstLine="680"/>
        <w:rPr>
          <w:color w:val="auto"/>
          <w:highlight w:val="none"/>
        </w:rPr>
      </w:pPr>
    </w:p>
    <w:p w14:paraId="59DA8DC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                                   乙方: </w:t>
      </w:r>
    </w:p>
    <w:p w14:paraId="1D80D373">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(盖章)                                   (盖章)</w:t>
      </w:r>
    </w:p>
    <w:p w14:paraId="1A844D59">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16D596EF">
      <w:pPr>
        <w:widowControl w:val="0"/>
        <w:adjustRightInd w:val="0"/>
        <w:snapToGrid w:val="0"/>
        <w:spacing w:line="360" w:lineRule="auto"/>
        <w:ind w:firstLine="480" w:firstLineChars="20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签订日期:    年   月   日</w:t>
      </w:r>
    </w:p>
    <w:bookmarkEnd w:id="21"/>
    <w:p w14:paraId="07CE7EB9">
      <w:pPr>
        <w:rPr>
          <w:rFonts w:hAnsi="宋体" w:cs="宋体"/>
          <w:bCs/>
          <w:color w:val="auto"/>
          <w:sz w:val="32"/>
          <w:szCs w:val="32"/>
          <w:highlight w:val="none"/>
        </w:rPr>
      </w:pPr>
      <w:r>
        <w:rPr>
          <w:rFonts w:hAnsi="宋体" w:cs="宋体"/>
          <w:bCs/>
          <w:color w:val="auto"/>
          <w:sz w:val="32"/>
          <w:szCs w:val="32"/>
          <w:highlight w:val="none"/>
        </w:rPr>
        <w:br w:type="page"/>
      </w:r>
    </w:p>
    <w:p w14:paraId="7D8EE460">
      <w:pPr>
        <w:widowControl w:val="0"/>
        <w:adjustRightInd w:val="0"/>
        <w:snapToGrid w:val="0"/>
        <w:spacing w:line="360" w:lineRule="auto"/>
        <w:rPr>
          <w:rFonts w:asciiTheme="minorEastAsia" w:hAnsiTheme="minorEastAsia" w:eastAsiaTheme="minorEastAsia" w:cstheme="minorEastAsia"/>
          <w:color w:val="auto"/>
          <w:sz w:val="24"/>
          <w:szCs w:val="24"/>
          <w:highlight w:val="none"/>
        </w:rPr>
      </w:pPr>
      <w:bookmarkStart w:id="24" w:name="_Toc318471021"/>
      <w:bookmarkStart w:id="25" w:name="_Toc19905"/>
      <w:r>
        <w:rPr>
          <w:rFonts w:hint="eastAsia" w:asciiTheme="minorEastAsia" w:hAnsiTheme="minorEastAsia" w:eastAsiaTheme="minorEastAsia" w:cstheme="minorEastAsia"/>
          <w:color w:val="auto"/>
          <w:sz w:val="24"/>
          <w:szCs w:val="24"/>
          <w:highlight w:val="none"/>
        </w:rPr>
        <w:t>如采用银行保函，格式如下。</w:t>
      </w:r>
    </w:p>
    <w:p w14:paraId="40B5A0DE">
      <w:pPr>
        <w:pStyle w:val="22"/>
        <w:adjustRightInd w:val="0"/>
        <w:snapToGrid w:val="0"/>
        <w:spacing w:line="240" w:lineRule="auto"/>
        <w:ind w:firstLine="0"/>
        <w:jc w:val="center"/>
        <w:rPr>
          <w:rFonts w:hAnsi="宋体" w:cs="宋体"/>
          <w:b/>
          <w:color w:val="auto"/>
          <w:sz w:val="32"/>
          <w:szCs w:val="32"/>
          <w:highlight w:val="none"/>
        </w:rPr>
      </w:pPr>
    </w:p>
    <w:p w14:paraId="6DD9A9C8">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履约担保（银行保函）</w:t>
      </w:r>
    </w:p>
    <w:p w14:paraId="2AAC1F04">
      <w:pPr>
        <w:spacing w:line="430" w:lineRule="exact"/>
        <w:rPr>
          <w:rFonts w:hAnsi="宋体"/>
          <w:color w:val="auto"/>
          <w:highlight w:val="none"/>
        </w:rPr>
      </w:pPr>
    </w:p>
    <w:p w14:paraId="7DF7237F">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(比选人全称)</w:t>
      </w:r>
    </w:p>
    <w:p w14:paraId="690744DD">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鉴于</w:t>
      </w:r>
      <w:r>
        <w:rPr>
          <w:rFonts w:hint="eastAsia" w:asciiTheme="minorEastAsia" w:hAnsiTheme="minorEastAsia" w:eastAsiaTheme="minorEastAsia" w:cstheme="minorEastAsia"/>
          <w:color w:val="auto"/>
          <w:sz w:val="24"/>
          <w:szCs w:val="24"/>
          <w:highlight w:val="none"/>
          <w:u w:val="single"/>
        </w:rPr>
        <w:t>（比选人名称）</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u w:val="single"/>
        </w:rPr>
        <w:t>（中标人名称）</w:t>
      </w:r>
      <w:r>
        <w:rPr>
          <w:rFonts w:hint="eastAsia" w:asciiTheme="minorEastAsia" w:hAnsiTheme="minorEastAsia" w:eastAsiaTheme="minorEastAsia" w:cstheme="minorEastAsia"/>
          <w:color w:val="auto"/>
          <w:sz w:val="24"/>
          <w:szCs w:val="24"/>
          <w:highlight w:val="none"/>
        </w:rPr>
        <w:t>（以下称“承包单位”）拟签订</w:t>
      </w:r>
      <w:r>
        <w:rPr>
          <w:rFonts w:hint="eastAsia" w:asciiTheme="minorEastAsia" w:hAnsiTheme="minorEastAsia" w:eastAsiaTheme="minorEastAsia" w:cstheme="minorEastAsia"/>
          <w:color w:val="auto"/>
          <w:sz w:val="24"/>
          <w:szCs w:val="24"/>
          <w:highlight w:val="none"/>
          <w:u w:val="single"/>
        </w:rPr>
        <w:t xml:space="preserve">（项目名称） </w:t>
      </w:r>
      <w:r>
        <w:rPr>
          <w:rFonts w:hint="eastAsia" w:asciiTheme="minorEastAsia" w:hAnsiTheme="minorEastAsia" w:eastAsiaTheme="minorEastAsia" w:cstheme="minorEastAsia"/>
          <w:color w:val="auto"/>
          <w:sz w:val="24"/>
          <w:szCs w:val="24"/>
          <w:highlight w:val="none"/>
        </w:rPr>
        <w:t>合同协议书，承包单位按照合同规定实施工作；又鉴于贵方在比选文件中提到，承包单位必须按规定金额提交一份经认可的银行保证函，作为履约担保；本银行（或金融机构）</w:t>
      </w:r>
      <w:r>
        <w:rPr>
          <w:rFonts w:hint="eastAsia" w:asciiTheme="minorEastAsia" w:hAnsiTheme="minorEastAsia" w:eastAsiaTheme="minorEastAsia" w:cstheme="minorEastAsia"/>
          <w:color w:val="auto"/>
          <w:sz w:val="24"/>
          <w:szCs w:val="24"/>
          <w:highlight w:val="none"/>
          <w:u w:val="single"/>
        </w:rPr>
        <w:t xml:space="preserve">（名称）  </w:t>
      </w:r>
      <w:r>
        <w:rPr>
          <w:rFonts w:hint="eastAsia" w:asciiTheme="minorEastAsia" w:hAnsiTheme="minorEastAsia" w:eastAsiaTheme="minorEastAsia" w:cstheme="minorEastAsia"/>
          <w:color w:val="auto"/>
          <w:sz w:val="24"/>
          <w:szCs w:val="24"/>
          <w:highlight w:val="none"/>
        </w:rPr>
        <w:t>已同意为承包单位出具保证函：</w:t>
      </w:r>
    </w:p>
    <w:p w14:paraId="658D8F97">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我们因此同意作为保证人，并代表承包单位支付中标价额的5％，向贵方担保总额为</w:t>
      </w:r>
      <w:r>
        <w:rPr>
          <w:rFonts w:hint="eastAsia" w:asciiTheme="minorEastAsia" w:hAnsiTheme="minorEastAsia" w:eastAsiaTheme="minorEastAsia" w:cstheme="minorEastAsia"/>
          <w:color w:val="auto"/>
          <w:sz w:val="24"/>
          <w:szCs w:val="24"/>
          <w:highlight w:val="none"/>
          <w:u w:val="single"/>
        </w:rPr>
        <w:t>［大写人民币数额］</w:t>
      </w:r>
      <w:r>
        <w:rPr>
          <w:rFonts w:hint="eastAsia" w:asciiTheme="minorEastAsia" w:hAnsiTheme="minorEastAsia" w:eastAsiaTheme="minorEastAsia" w:cstheme="minorEastAsia"/>
          <w:color w:val="auto"/>
          <w:sz w:val="24"/>
          <w:szCs w:val="24"/>
          <w:highlight w:val="none"/>
        </w:rPr>
        <w:t>的保证金。银行在收到比选人书面付款要求后，不挑剔、不争辩，即在上述担保的金额范围内，向贵方支付</w:t>
      </w:r>
      <w:r>
        <w:rPr>
          <w:rFonts w:hint="eastAsia" w:asciiTheme="minorEastAsia" w:hAnsiTheme="minorEastAsia" w:eastAsiaTheme="minorEastAsia" w:cstheme="minorEastAsia"/>
          <w:color w:val="auto"/>
          <w:sz w:val="24"/>
          <w:szCs w:val="24"/>
          <w:highlight w:val="none"/>
          <w:u w:val="single"/>
        </w:rPr>
        <w:t>［数字表示的保证金数额］</w:t>
      </w:r>
      <w:r>
        <w:rPr>
          <w:rFonts w:hint="eastAsia" w:asciiTheme="minorEastAsia" w:hAnsiTheme="minorEastAsia" w:eastAsiaTheme="minorEastAsia" w:cstheme="minorEastAsia"/>
          <w:color w:val="auto"/>
          <w:sz w:val="24"/>
          <w:szCs w:val="24"/>
          <w:highlight w:val="none"/>
        </w:rPr>
        <w:t>元。贵方无须出具证明或陈述提出要求的理由。</w:t>
      </w:r>
    </w:p>
    <w:p w14:paraId="64902AD5">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在你方向我方提出索款要求之前，我们并不坚持你方应先要求承包单位偿还上述债款。</w:t>
      </w:r>
    </w:p>
    <w:p w14:paraId="3995CD9B">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我方还同意，任何比选人与承包单位之间可能对合同条款的修改，对规范或其他合同文件进行变动、补充，都丝毫不能免除我方按本保证函所应承担的责任，因此，有关上述变动、补充和修改无须通知我方。</w:t>
      </w:r>
    </w:p>
    <w:p w14:paraId="6EBA3709">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本保函在担保金额支付完毕，或承包单位合同已终止并得到贵方确认之日起失效。</w:t>
      </w:r>
    </w:p>
    <w:p w14:paraId="6240AB40">
      <w:pPr>
        <w:spacing w:line="400" w:lineRule="exact"/>
        <w:ind w:firstLine="435"/>
        <w:rPr>
          <w:rFonts w:cs="宋体"/>
          <w:color w:val="auto"/>
          <w:sz w:val="24"/>
          <w:highlight w:val="none"/>
        </w:rPr>
      </w:pPr>
      <w:r>
        <w:rPr>
          <w:rFonts w:hAnsi="宋体" w:cs="宋体"/>
          <w:color w:val="auto"/>
          <w:sz w:val="24"/>
          <w:highlight w:val="none"/>
        </w:rPr>
        <w:t xml:space="preserve"> </w:t>
      </w:r>
    </w:p>
    <w:p w14:paraId="0309A794">
      <w:pPr>
        <w:pStyle w:val="11"/>
        <w:spacing w:line="360" w:lineRule="auto"/>
        <w:ind w:firstLine="3840" w:firstLineChars="1600"/>
        <w:rPr>
          <w:color w:val="auto"/>
          <w:szCs w:val="24"/>
          <w:highlight w:val="none"/>
          <w:u w:val="single"/>
        </w:rPr>
      </w:pPr>
      <w:r>
        <w:rPr>
          <w:color w:val="auto"/>
          <w:szCs w:val="24"/>
          <w:highlight w:val="none"/>
        </w:rPr>
        <w:t>担保人：</w:t>
      </w:r>
      <w:r>
        <w:rPr>
          <w:rFonts w:hint="eastAsia"/>
          <w:color w:val="auto"/>
          <w:szCs w:val="24"/>
          <w:highlight w:val="none"/>
          <w:u w:val="single"/>
        </w:rPr>
        <w:t>（全称）</w:t>
      </w:r>
      <w:r>
        <w:rPr>
          <w:color w:val="auto"/>
          <w:szCs w:val="24"/>
          <w:highlight w:val="none"/>
          <w:u w:val="single"/>
        </w:rPr>
        <w:t>（盖章）</w:t>
      </w:r>
      <w:r>
        <w:rPr>
          <w:rFonts w:hint="eastAsia"/>
          <w:color w:val="auto"/>
          <w:szCs w:val="24"/>
          <w:highlight w:val="none"/>
          <w:u w:val="single"/>
        </w:rPr>
        <w:t xml:space="preserve">                  </w:t>
      </w:r>
    </w:p>
    <w:p w14:paraId="6D565038">
      <w:pPr>
        <w:pStyle w:val="11"/>
        <w:spacing w:line="360" w:lineRule="auto"/>
        <w:ind w:firstLine="3840" w:firstLineChars="1600"/>
        <w:rPr>
          <w:color w:val="auto"/>
          <w:szCs w:val="24"/>
          <w:highlight w:val="none"/>
          <w:u w:val="single"/>
        </w:rPr>
      </w:pPr>
      <w:r>
        <w:rPr>
          <w:color w:val="auto"/>
          <w:szCs w:val="24"/>
          <w:highlight w:val="none"/>
        </w:rPr>
        <w:t>法定代表人或其委托代理人：（签字）</w:t>
      </w:r>
      <w:r>
        <w:rPr>
          <w:rFonts w:hint="eastAsia"/>
          <w:color w:val="auto"/>
          <w:szCs w:val="24"/>
          <w:highlight w:val="none"/>
          <w:u w:val="single"/>
        </w:rPr>
        <w:t xml:space="preserve">                  </w:t>
      </w:r>
    </w:p>
    <w:p w14:paraId="21F22A67">
      <w:pPr>
        <w:pStyle w:val="11"/>
        <w:spacing w:line="360" w:lineRule="auto"/>
        <w:ind w:firstLine="3840" w:firstLineChars="1600"/>
        <w:rPr>
          <w:color w:val="auto"/>
          <w:szCs w:val="24"/>
          <w:highlight w:val="none"/>
        </w:rPr>
      </w:pPr>
      <w:r>
        <w:rPr>
          <w:color w:val="auto"/>
          <w:szCs w:val="24"/>
          <w:highlight w:val="none"/>
        </w:rPr>
        <w:t>地址：</w:t>
      </w:r>
      <w:r>
        <w:rPr>
          <w:rFonts w:hint="eastAsia"/>
          <w:color w:val="auto"/>
          <w:szCs w:val="24"/>
          <w:highlight w:val="none"/>
          <w:u w:val="single"/>
        </w:rPr>
        <w:t xml:space="preserve">                                    </w:t>
      </w:r>
    </w:p>
    <w:p w14:paraId="5E266C0A">
      <w:pPr>
        <w:pStyle w:val="11"/>
        <w:spacing w:line="360" w:lineRule="auto"/>
        <w:ind w:firstLine="3840" w:firstLineChars="1600"/>
        <w:rPr>
          <w:color w:val="auto"/>
          <w:szCs w:val="24"/>
          <w:highlight w:val="none"/>
        </w:rPr>
      </w:pPr>
      <w:r>
        <w:rPr>
          <w:color w:val="auto"/>
          <w:szCs w:val="24"/>
          <w:highlight w:val="none"/>
        </w:rPr>
        <w:t>邮政编码：</w:t>
      </w:r>
      <w:r>
        <w:rPr>
          <w:rFonts w:hint="eastAsia"/>
          <w:color w:val="auto"/>
          <w:szCs w:val="24"/>
          <w:highlight w:val="none"/>
          <w:u w:val="single"/>
        </w:rPr>
        <w:t xml:space="preserve">                               </w:t>
      </w:r>
    </w:p>
    <w:p w14:paraId="4D6785D6">
      <w:pPr>
        <w:pStyle w:val="11"/>
        <w:spacing w:line="360" w:lineRule="auto"/>
        <w:ind w:firstLine="3840" w:firstLineChars="1600"/>
        <w:rPr>
          <w:color w:val="auto"/>
          <w:szCs w:val="24"/>
          <w:highlight w:val="none"/>
        </w:rPr>
      </w:pPr>
      <w:r>
        <w:rPr>
          <w:color w:val="auto"/>
          <w:szCs w:val="24"/>
          <w:highlight w:val="none"/>
        </w:rPr>
        <w:t>电话：</w:t>
      </w:r>
      <w:r>
        <w:rPr>
          <w:rFonts w:hint="eastAsia"/>
          <w:color w:val="auto"/>
          <w:szCs w:val="24"/>
          <w:highlight w:val="none"/>
          <w:u w:val="single"/>
        </w:rPr>
        <w:t xml:space="preserve">                                   </w:t>
      </w:r>
    </w:p>
    <w:p w14:paraId="6781FB71">
      <w:pPr>
        <w:pStyle w:val="11"/>
        <w:spacing w:line="360" w:lineRule="auto"/>
        <w:ind w:firstLine="3840" w:firstLineChars="1600"/>
        <w:rPr>
          <w:color w:val="auto"/>
          <w:szCs w:val="24"/>
          <w:highlight w:val="none"/>
        </w:rPr>
      </w:pPr>
      <w:r>
        <w:rPr>
          <w:color w:val="auto"/>
          <w:szCs w:val="24"/>
          <w:highlight w:val="none"/>
        </w:rPr>
        <w:t>日期</w:t>
      </w:r>
      <w:r>
        <w:rPr>
          <w:rFonts w:hint="eastAsia"/>
          <w:color w:val="auto"/>
          <w:szCs w:val="24"/>
          <w:highlight w:val="none"/>
        </w:rPr>
        <w:t>：</w:t>
      </w:r>
      <w:r>
        <w:rPr>
          <w:rFonts w:hint="eastAsia"/>
          <w:color w:val="auto"/>
          <w:szCs w:val="24"/>
          <w:highlight w:val="none"/>
          <w:u w:val="single"/>
        </w:rPr>
        <w:t xml:space="preserve">       </w:t>
      </w:r>
      <w:r>
        <w:rPr>
          <w:color w:val="auto"/>
          <w:szCs w:val="24"/>
          <w:highlight w:val="none"/>
        </w:rPr>
        <w:t>年</w:t>
      </w:r>
      <w:r>
        <w:rPr>
          <w:rFonts w:hint="eastAsia"/>
          <w:color w:val="auto"/>
          <w:szCs w:val="24"/>
          <w:highlight w:val="none"/>
          <w:u w:val="single"/>
        </w:rPr>
        <w:t xml:space="preserve">     </w:t>
      </w:r>
      <w:r>
        <w:rPr>
          <w:color w:val="auto"/>
          <w:szCs w:val="24"/>
          <w:highlight w:val="none"/>
        </w:rPr>
        <w:t>月</w:t>
      </w:r>
      <w:r>
        <w:rPr>
          <w:rFonts w:hint="eastAsia"/>
          <w:color w:val="auto"/>
          <w:szCs w:val="24"/>
          <w:highlight w:val="none"/>
          <w:u w:val="single"/>
        </w:rPr>
        <w:t xml:space="preserve">     </w:t>
      </w:r>
      <w:r>
        <w:rPr>
          <w:color w:val="auto"/>
          <w:szCs w:val="24"/>
          <w:highlight w:val="none"/>
        </w:rPr>
        <w:t>日</w:t>
      </w:r>
    </w:p>
    <w:p w14:paraId="45AE2C2C">
      <w:pPr>
        <w:spacing w:line="360" w:lineRule="auto"/>
        <w:rPr>
          <w:color w:val="auto"/>
          <w:highlight w:val="none"/>
        </w:rPr>
        <w:sectPr>
          <w:headerReference r:id="rId12" w:type="default"/>
          <w:footerReference r:id="rId13" w:type="default"/>
          <w:pgSz w:w="11906" w:h="16838"/>
          <w:pgMar w:top="1440" w:right="1803" w:bottom="1440" w:left="1803" w:header="850" w:footer="992" w:gutter="0"/>
          <w:cols w:space="0" w:num="1"/>
          <w:docGrid w:type="lines" w:linePitch="465" w:charSpace="0"/>
        </w:sectPr>
      </w:pPr>
    </w:p>
    <w:p w14:paraId="782A1F28">
      <w:pPr>
        <w:rPr>
          <w:rFonts w:asciiTheme="minorEastAsia" w:hAnsiTheme="minorEastAsia" w:eastAsiaTheme="minorEastAsia" w:cstheme="minorEastAsia"/>
          <w:color w:val="auto"/>
          <w:sz w:val="24"/>
          <w:szCs w:val="24"/>
          <w:highlight w:val="none"/>
        </w:rPr>
      </w:pPr>
      <w:bookmarkStart w:id="26" w:name="OLE_LINK10"/>
      <w:r>
        <w:rPr>
          <w:rFonts w:hint="eastAsia" w:asciiTheme="minorEastAsia" w:hAnsiTheme="minorEastAsia" w:eastAsiaTheme="minorEastAsia" w:cstheme="minorEastAsia"/>
          <w:color w:val="auto"/>
          <w:sz w:val="24"/>
          <w:szCs w:val="24"/>
          <w:highlight w:val="none"/>
        </w:rPr>
        <w:t>如采用银行电汇或现金转账，格式如下。</w:t>
      </w:r>
    </w:p>
    <w:bookmarkEnd w:id="26"/>
    <w:p w14:paraId="4B4654DA">
      <w:pPr>
        <w:pStyle w:val="22"/>
        <w:adjustRightInd w:val="0"/>
        <w:snapToGrid w:val="0"/>
        <w:spacing w:line="240" w:lineRule="auto"/>
        <w:ind w:firstLine="0"/>
        <w:jc w:val="center"/>
        <w:rPr>
          <w:rFonts w:hAnsi="宋体" w:cs="宋体"/>
          <w:b/>
          <w:color w:val="auto"/>
          <w:sz w:val="32"/>
          <w:szCs w:val="32"/>
          <w:highlight w:val="none"/>
        </w:rPr>
      </w:pPr>
    </w:p>
    <w:p w14:paraId="21C4B82D">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履约担保（现金形式）</w:t>
      </w:r>
    </w:p>
    <w:p w14:paraId="200ED4AE">
      <w:pPr>
        <w:spacing w:line="360" w:lineRule="auto"/>
        <w:rPr>
          <w:rFonts w:ascii="等线" w:eastAsia="等线"/>
          <w:color w:val="auto"/>
          <w:szCs w:val="21"/>
          <w:highlight w:val="none"/>
        </w:rPr>
      </w:pPr>
    </w:p>
    <w:p w14:paraId="10C608D6">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bookmarkStart w:id="27" w:name="OLE_LINK14"/>
      <w:bookmarkStart w:id="28" w:name="OLE_LINK15"/>
      <w:r>
        <w:rPr>
          <w:rFonts w:hint="eastAsia" w:asciiTheme="minorEastAsia" w:hAnsiTheme="minorEastAsia" w:eastAsiaTheme="minorEastAsia" w:cstheme="minorEastAsia"/>
          <w:color w:val="auto"/>
          <w:sz w:val="24"/>
          <w:szCs w:val="24"/>
          <w:highlight w:val="none"/>
        </w:rPr>
        <w:t>致：</w:t>
      </w:r>
      <w:bookmarkEnd w:id="27"/>
      <w:r>
        <w:rPr>
          <w:rFonts w:hint="eastAsia" w:asciiTheme="minorEastAsia" w:hAnsiTheme="minorEastAsia" w:eastAsiaTheme="minorEastAsia" w:cstheme="minorEastAsia"/>
          <w:color w:val="auto"/>
          <w:sz w:val="24"/>
          <w:szCs w:val="24"/>
          <w:highlight w:val="none"/>
          <w:u w:val="single"/>
        </w:rPr>
        <w:t xml:space="preserve">      (比选人全称)</w:t>
      </w:r>
    </w:p>
    <w:bookmarkEnd w:id="28"/>
    <w:p w14:paraId="369460C7">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鉴于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(承包单位全称，下称“承包单位”)与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比选人全称，下称“比选人”)签订（项目名称） 合同协议书，并保证按合同规定承担工作，承包单位愿意出具按比选申请人须知第7.2款的约定提交履约保证金的银行汇票或支票为本项目的履约现金担保，担保金额为人民币(大写)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p w14:paraId="6C44A4CF">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现金担保的义务是：如承包单位在履约合同过程中未能履约或违背合同规定的责任和义务，比选人可以根据合同相关条款，在上述担保金额的限额内扣除承包单位应支付的任何数额的款项，无须比选人出具证明或陈述理由。</w:t>
      </w:r>
    </w:p>
    <w:p w14:paraId="2C78951D">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任何对合同条款所作的修改或补充都不能免除承包单位按本履约现金担保所应承担的义务。</w:t>
      </w:r>
    </w:p>
    <w:p w14:paraId="6AF53DD0">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本担保在担保金额支付完毕，或承包单位合同已终止并得到贵方确认之日起失效。</w:t>
      </w:r>
    </w:p>
    <w:p w14:paraId="482C8B85">
      <w:pPr>
        <w:widowControl w:val="0"/>
        <w:adjustRightInd w:val="0"/>
        <w:snapToGrid w:val="0"/>
        <w:spacing w:line="360" w:lineRule="auto"/>
        <w:ind w:firstLine="1920" w:firstLineChars="800"/>
        <w:rPr>
          <w:rFonts w:asciiTheme="minorEastAsia" w:hAnsiTheme="minorEastAsia" w:eastAsiaTheme="minorEastAsia" w:cstheme="minorEastAsia"/>
          <w:color w:val="auto"/>
          <w:sz w:val="24"/>
          <w:szCs w:val="24"/>
          <w:highlight w:val="none"/>
        </w:rPr>
      </w:pPr>
    </w:p>
    <w:p w14:paraId="4253A8F3">
      <w:pPr>
        <w:widowControl w:val="0"/>
        <w:adjustRightInd w:val="0"/>
        <w:snapToGrid w:val="0"/>
        <w:spacing w:line="360" w:lineRule="auto"/>
        <w:ind w:firstLine="3360" w:firstLineChars="1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承包单位：</w:t>
      </w:r>
      <w:bookmarkStart w:id="29" w:name="OLE_LINK16"/>
      <w:r>
        <w:rPr>
          <w:rFonts w:hint="eastAsia" w:asciiTheme="minorEastAsia" w:hAnsiTheme="minorEastAsia" w:eastAsiaTheme="minorEastAsia" w:cstheme="minorEastAsia"/>
          <w:color w:val="auto"/>
          <w:sz w:val="24"/>
          <w:szCs w:val="24"/>
          <w:highlight w:val="none"/>
          <w:u w:val="single"/>
        </w:rPr>
        <w:t xml:space="preserve">                   </w:t>
      </w:r>
      <w:bookmarkEnd w:id="29"/>
      <w:r>
        <w:rPr>
          <w:rFonts w:hint="eastAsia" w:asciiTheme="minorEastAsia" w:hAnsiTheme="minorEastAsia" w:eastAsiaTheme="minorEastAsia" w:cstheme="minorEastAsia"/>
          <w:color w:val="auto"/>
          <w:sz w:val="24"/>
          <w:szCs w:val="24"/>
          <w:highlight w:val="none"/>
        </w:rPr>
        <w:t>（盖章）</w:t>
      </w:r>
    </w:p>
    <w:p w14:paraId="0E37B003">
      <w:pPr>
        <w:widowControl w:val="0"/>
        <w:adjustRightInd w:val="0"/>
        <w:snapToGrid w:val="0"/>
        <w:spacing w:line="360" w:lineRule="auto"/>
        <w:ind w:firstLine="3360" w:firstLineChars="1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（签字）        </w:t>
      </w:r>
    </w:p>
    <w:p w14:paraId="5F19923C">
      <w:pPr>
        <w:widowControl w:val="0"/>
        <w:adjustRightInd w:val="0"/>
        <w:snapToGrid w:val="0"/>
        <w:spacing w:line="360" w:lineRule="auto"/>
        <w:ind w:firstLine="3360" w:firstLineChars="1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3C4874BC">
      <w:pPr>
        <w:widowControl w:val="0"/>
        <w:adjustRightInd w:val="0"/>
        <w:snapToGrid w:val="0"/>
        <w:spacing w:line="360" w:lineRule="auto"/>
        <w:ind w:firstLine="3360" w:firstLineChars="1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3E56114B">
      <w:pPr>
        <w:widowControl w:val="0"/>
        <w:adjustRightInd w:val="0"/>
        <w:snapToGrid w:val="0"/>
        <w:spacing w:line="360" w:lineRule="auto"/>
        <w:ind w:firstLine="3360" w:firstLineChars="1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6F9AD495">
      <w:pPr>
        <w:widowControl w:val="0"/>
        <w:adjustRightInd w:val="0"/>
        <w:snapToGrid w:val="0"/>
        <w:spacing w:line="360" w:lineRule="auto"/>
        <w:ind w:firstLine="3360" w:firstLineChars="1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4A3CB71F">
      <w:pPr>
        <w:widowControl w:val="0"/>
        <w:adjustRightInd w:val="0"/>
        <w:snapToGrid w:val="0"/>
        <w:spacing w:line="360" w:lineRule="auto"/>
        <w:ind w:firstLine="3360" w:firstLineChars="1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      年     月     日</w:t>
      </w:r>
    </w:p>
    <w:p w14:paraId="3A6476BF">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sectPr>
          <w:pgSz w:w="11906" w:h="16838"/>
          <w:pgMar w:top="1440" w:right="1803" w:bottom="1440" w:left="1803" w:header="850" w:footer="992" w:gutter="0"/>
          <w:cols w:space="0" w:num="1"/>
          <w:docGrid w:type="lines" w:linePitch="465" w:charSpace="0"/>
        </w:sectPr>
      </w:pPr>
    </w:p>
    <w:p w14:paraId="2EBFF81E">
      <w:pPr>
        <w:pStyle w:val="4"/>
        <w:tabs>
          <w:tab w:val="left" w:pos="540"/>
        </w:tabs>
        <w:rPr>
          <w:bCs/>
          <w:color w:val="auto"/>
          <w:sz w:val="24"/>
          <w:szCs w:val="24"/>
          <w:highlight w:val="none"/>
        </w:rPr>
      </w:pPr>
    </w:p>
    <w:p w14:paraId="452C1B09">
      <w:pPr>
        <w:pStyle w:val="13"/>
        <w:rPr>
          <w:rFonts w:hint="default" w:hAnsi="宋体" w:cs="宋体"/>
          <w:color w:val="auto"/>
          <w:sz w:val="24"/>
          <w:szCs w:val="24"/>
          <w:highlight w:val="none"/>
        </w:rPr>
      </w:pPr>
    </w:p>
    <w:p w14:paraId="5B4ADD6F">
      <w:pPr>
        <w:pStyle w:val="3"/>
        <w:jc w:val="both"/>
        <w:rPr>
          <w:color w:val="auto"/>
          <w:sz w:val="44"/>
          <w:szCs w:val="44"/>
          <w:highlight w:val="none"/>
        </w:rPr>
      </w:pPr>
    </w:p>
    <w:p w14:paraId="6808EFF1">
      <w:pPr>
        <w:pStyle w:val="3"/>
        <w:rPr>
          <w:color w:val="auto"/>
          <w:sz w:val="44"/>
          <w:szCs w:val="44"/>
          <w:highlight w:val="none"/>
        </w:rPr>
      </w:pPr>
    </w:p>
    <w:p w14:paraId="0F66024D">
      <w:pPr>
        <w:pStyle w:val="3"/>
        <w:rPr>
          <w:color w:val="auto"/>
          <w:sz w:val="44"/>
          <w:szCs w:val="44"/>
          <w:highlight w:val="none"/>
        </w:rPr>
      </w:pPr>
    </w:p>
    <w:p w14:paraId="1E0C2BE8">
      <w:pPr>
        <w:pStyle w:val="3"/>
        <w:rPr>
          <w:color w:val="auto"/>
          <w:sz w:val="44"/>
          <w:szCs w:val="44"/>
          <w:highlight w:val="none"/>
        </w:rPr>
      </w:pPr>
    </w:p>
    <w:p w14:paraId="008711C5">
      <w:pPr>
        <w:pStyle w:val="3"/>
        <w:rPr>
          <w:color w:val="auto"/>
          <w:sz w:val="44"/>
          <w:szCs w:val="44"/>
          <w:highlight w:val="none"/>
        </w:rPr>
      </w:pPr>
    </w:p>
    <w:p w14:paraId="5EA19D65">
      <w:pPr>
        <w:pStyle w:val="3"/>
        <w:rPr>
          <w:color w:val="auto"/>
          <w:sz w:val="44"/>
          <w:szCs w:val="44"/>
          <w:highlight w:val="none"/>
        </w:rPr>
        <w:sectPr>
          <w:pgSz w:w="11906" w:h="16838"/>
          <w:pgMar w:top="1440" w:right="1803" w:bottom="1440" w:left="1803" w:header="850" w:footer="992" w:gutter="0"/>
          <w:cols w:space="0" w:num="1"/>
          <w:docGrid w:type="lines" w:linePitch="465" w:charSpace="0"/>
        </w:sectPr>
      </w:pPr>
      <w:bookmarkStart w:id="30" w:name="_Toc19672"/>
      <w:r>
        <w:rPr>
          <w:color w:val="auto"/>
          <w:sz w:val="44"/>
          <w:szCs w:val="44"/>
          <w:highlight w:val="none"/>
        </w:rPr>
        <w:t>第</w:t>
      </w:r>
      <w:r>
        <w:rPr>
          <w:rFonts w:hint="eastAsia"/>
          <w:color w:val="auto"/>
          <w:sz w:val="44"/>
          <w:szCs w:val="44"/>
          <w:highlight w:val="none"/>
        </w:rPr>
        <w:t>五</w:t>
      </w:r>
      <w:r>
        <w:rPr>
          <w:color w:val="auto"/>
          <w:sz w:val="44"/>
          <w:szCs w:val="44"/>
          <w:highlight w:val="none"/>
        </w:rPr>
        <w:t xml:space="preserve">章 </w:t>
      </w:r>
      <w:r>
        <w:rPr>
          <w:rFonts w:hint="eastAsia"/>
          <w:color w:val="auto"/>
          <w:sz w:val="44"/>
          <w:szCs w:val="44"/>
          <w:highlight w:val="none"/>
        </w:rPr>
        <w:t>比选申请文件格式</w:t>
      </w:r>
      <w:bookmarkEnd w:id="30"/>
    </w:p>
    <w:p w14:paraId="13D83089">
      <w:pPr>
        <w:jc w:val="right"/>
        <w:rPr>
          <w:b/>
          <w:bCs/>
          <w:color w:val="auto"/>
          <w:sz w:val="24"/>
          <w:szCs w:val="15"/>
          <w:highlight w:val="none"/>
        </w:rPr>
      </w:pPr>
      <w:r>
        <w:rPr>
          <w:rFonts w:hint="eastAsia"/>
          <w:b/>
          <w:bCs/>
          <w:color w:val="auto"/>
          <w:sz w:val="24"/>
          <w:szCs w:val="15"/>
          <w:highlight w:val="none"/>
        </w:rPr>
        <w:t>正本/副本</w:t>
      </w:r>
    </w:p>
    <w:p w14:paraId="49F192A1">
      <w:pPr>
        <w:jc w:val="center"/>
        <w:rPr>
          <w:b/>
          <w:bCs/>
          <w:color w:val="auto"/>
          <w:sz w:val="36"/>
          <w:szCs w:val="36"/>
          <w:highlight w:val="none"/>
        </w:rPr>
      </w:pPr>
      <w:r>
        <w:rPr>
          <w:rFonts w:hint="eastAsia"/>
          <w:b/>
          <w:bCs/>
          <w:color w:val="auto"/>
          <w:sz w:val="36"/>
          <w:szCs w:val="36"/>
          <w:highlight w:val="none"/>
        </w:rPr>
        <w:t>高速</w:t>
      </w:r>
      <w:r>
        <w:rPr>
          <w:rFonts w:hint="eastAsia"/>
          <w:b/>
          <w:bCs/>
          <w:color w:val="auto"/>
          <w:sz w:val="36"/>
          <w:szCs w:val="36"/>
          <w:highlight w:val="none"/>
          <w:lang w:val="en-US" w:eastAsia="zh-CN"/>
        </w:rPr>
        <w:t>公路标准化管理体系建设试点</w:t>
      </w:r>
      <w:r>
        <w:rPr>
          <w:rFonts w:hint="eastAsia"/>
          <w:b/>
          <w:bCs/>
          <w:color w:val="auto"/>
          <w:sz w:val="36"/>
          <w:szCs w:val="36"/>
          <w:highlight w:val="none"/>
        </w:rPr>
        <w:t>咨询服务</w:t>
      </w:r>
    </w:p>
    <w:p w14:paraId="7B072268">
      <w:pPr>
        <w:pStyle w:val="22"/>
        <w:ind w:firstLine="0"/>
        <w:rPr>
          <w:color w:val="auto"/>
          <w:highlight w:val="none"/>
        </w:rPr>
      </w:pPr>
    </w:p>
    <w:p w14:paraId="508C2753">
      <w:pPr>
        <w:spacing w:line="249" w:lineRule="auto"/>
        <w:rPr>
          <w:rFonts w:ascii="Arial"/>
          <w:color w:val="auto"/>
          <w:highlight w:val="none"/>
        </w:rPr>
      </w:pPr>
    </w:p>
    <w:p w14:paraId="5E4E4389">
      <w:pPr>
        <w:pStyle w:val="11"/>
        <w:rPr>
          <w:rFonts w:ascii="Arial"/>
          <w:color w:val="auto"/>
          <w:highlight w:val="none"/>
        </w:rPr>
      </w:pPr>
    </w:p>
    <w:p w14:paraId="7E5C2E89">
      <w:pPr>
        <w:pStyle w:val="13"/>
        <w:rPr>
          <w:rFonts w:hint="default"/>
          <w:color w:val="auto"/>
          <w:highlight w:val="none"/>
        </w:rPr>
      </w:pPr>
    </w:p>
    <w:p w14:paraId="793B228B">
      <w:pPr>
        <w:spacing w:line="249" w:lineRule="auto"/>
        <w:rPr>
          <w:rFonts w:ascii="Arial"/>
          <w:color w:val="auto"/>
          <w:highlight w:val="none"/>
        </w:rPr>
      </w:pPr>
    </w:p>
    <w:p w14:paraId="0F88AFA4">
      <w:pPr>
        <w:pStyle w:val="11"/>
        <w:rPr>
          <w:color w:val="auto"/>
          <w:highlight w:val="none"/>
        </w:rPr>
      </w:pPr>
    </w:p>
    <w:p w14:paraId="46AB81FB">
      <w:pPr>
        <w:spacing w:line="249" w:lineRule="auto"/>
        <w:rPr>
          <w:rFonts w:ascii="Arial"/>
          <w:color w:val="auto"/>
          <w:highlight w:val="none"/>
        </w:rPr>
      </w:pPr>
    </w:p>
    <w:p w14:paraId="5F10FFF5">
      <w:pPr>
        <w:spacing w:before="165" w:line="223" w:lineRule="auto"/>
        <w:jc w:val="center"/>
        <w:rPr>
          <w:rFonts w:hAnsi="宋体" w:cs="宋体"/>
          <w:b/>
          <w:bCs/>
          <w:color w:val="auto"/>
          <w:spacing w:val="-17"/>
          <w:sz w:val="72"/>
          <w:szCs w:val="72"/>
          <w:highlight w:val="none"/>
        </w:rPr>
      </w:pPr>
      <w:r>
        <w:rPr>
          <w:rFonts w:hint="eastAsia" w:hAnsi="宋体" w:cs="宋体"/>
          <w:b/>
          <w:bCs/>
          <w:color w:val="auto"/>
          <w:spacing w:val="-17"/>
          <w:sz w:val="72"/>
          <w:szCs w:val="72"/>
          <w:highlight w:val="none"/>
        </w:rPr>
        <w:t>比选申请文件</w:t>
      </w:r>
    </w:p>
    <w:p w14:paraId="675FDE7A">
      <w:pPr>
        <w:spacing w:line="242" w:lineRule="auto"/>
        <w:rPr>
          <w:rFonts w:ascii="Arial"/>
          <w:color w:val="auto"/>
          <w:highlight w:val="none"/>
        </w:rPr>
      </w:pPr>
    </w:p>
    <w:p w14:paraId="06C4EC28">
      <w:pPr>
        <w:pStyle w:val="11"/>
        <w:rPr>
          <w:rFonts w:ascii="Arial"/>
          <w:color w:val="auto"/>
          <w:highlight w:val="none"/>
        </w:rPr>
      </w:pPr>
    </w:p>
    <w:p w14:paraId="4E0EC067">
      <w:pPr>
        <w:spacing w:line="242" w:lineRule="auto"/>
        <w:rPr>
          <w:rFonts w:ascii="Arial"/>
          <w:color w:val="auto"/>
          <w:highlight w:val="none"/>
        </w:rPr>
      </w:pPr>
    </w:p>
    <w:p w14:paraId="36D8FBB9">
      <w:pPr>
        <w:spacing w:line="242" w:lineRule="auto"/>
        <w:rPr>
          <w:rFonts w:ascii="Arial"/>
          <w:color w:val="auto"/>
          <w:highlight w:val="none"/>
        </w:rPr>
      </w:pPr>
    </w:p>
    <w:p w14:paraId="2DE4D3E0">
      <w:pPr>
        <w:pStyle w:val="11"/>
        <w:rPr>
          <w:color w:val="auto"/>
          <w:highlight w:val="none"/>
        </w:rPr>
      </w:pPr>
    </w:p>
    <w:p w14:paraId="3992D52C">
      <w:pPr>
        <w:spacing w:line="242" w:lineRule="auto"/>
        <w:rPr>
          <w:rFonts w:ascii="Arial"/>
          <w:color w:val="auto"/>
          <w:highlight w:val="none"/>
        </w:rPr>
      </w:pPr>
    </w:p>
    <w:p w14:paraId="4A358F69">
      <w:pPr>
        <w:pStyle w:val="11"/>
        <w:rPr>
          <w:color w:val="auto"/>
          <w:highlight w:val="none"/>
        </w:rPr>
      </w:pPr>
    </w:p>
    <w:p w14:paraId="6775DB82">
      <w:pPr>
        <w:spacing w:line="242" w:lineRule="auto"/>
        <w:rPr>
          <w:rFonts w:ascii="Arial"/>
          <w:color w:val="auto"/>
          <w:highlight w:val="none"/>
        </w:rPr>
      </w:pPr>
    </w:p>
    <w:p w14:paraId="7FDC7BB5">
      <w:pPr>
        <w:spacing w:line="242" w:lineRule="auto"/>
        <w:rPr>
          <w:rFonts w:ascii="Arial"/>
          <w:color w:val="auto"/>
          <w:highlight w:val="none"/>
        </w:rPr>
      </w:pPr>
    </w:p>
    <w:p w14:paraId="142168EE">
      <w:pPr>
        <w:spacing w:line="242" w:lineRule="auto"/>
        <w:rPr>
          <w:rFonts w:ascii="Arial"/>
          <w:color w:val="auto"/>
          <w:highlight w:val="none"/>
        </w:rPr>
      </w:pPr>
    </w:p>
    <w:p w14:paraId="06B900F9">
      <w:pPr>
        <w:pStyle w:val="13"/>
        <w:autoSpaceDE/>
        <w:autoSpaceDN/>
        <w:snapToGrid w:val="0"/>
        <w:spacing w:line="360" w:lineRule="auto"/>
        <w:rPr>
          <w:rFonts w:hint="default" w:ascii="仿宋" w:hAnsi="仿宋" w:eastAsia="仿宋" w:cs="仿宋"/>
          <w:bCs/>
          <w:color w:val="auto"/>
          <w:sz w:val="32"/>
          <w:szCs w:val="32"/>
          <w:highlight w:val="none"/>
        </w:rPr>
      </w:pPr>
    </w:p>
    <w:p w14:paraId="66D5C17F">
      <w:pPr>
        <w:pStyle w:val="11"/>
        <w:adjustRightInd w:val="0"/>
        <w:snapToGrid w:val="0"/>
        <w:spacing w:line="360" w:lineRule="auto"/>
        <w:ind w:firstLine="1687" w:firstLineChars="600"/>
        <w:jc w:val="both"/>
        <w:rPr>
          <w:rFonts w:hAnsi="宋体" w:cs="宋体"/>
          <w:b/>
          <w:color w:val="auto"/>
          <w:sz w:val="28"/>
          <w:szCs w:val="28"/>
          <w:highlight w:val="none"/>
          <w:u w:val="single"/>
        </w:rPr>
      </w:pPr>
      <w:r>
        <w:rPr>
          <w:rFonts w:hint="eastAsia" w:hAnsi="宋体" w:cs="宋体"/>
          <w:b/>
          <w:color w:val="auto"/>
          <w:sz w:val="28"/>
          <w:szCs w:val="28"/>
          <w:highlight w:val="none"/>
        </w:rPr>
        <w:t>比选申请人：</w:t>
      </w:r>
      <w:r>
        <w:rPr>
          <w:rFonts w:hint="eastAsia" w:hAnsi="宋体" w:cs="宋体"/>
          <w:b/>
          <w:color w:val="auto"/>
          <w:sz w:val="28"/>
          <w:szCs w:val="28"/>
          <w:highlight w:val="none"/>
          <w:u w:val="single"/>
        </w:rPr>
        <w:t xml:space="preserve">                    </w:t>
      </w:r>
    </w:p>
    <w:p w14:paraId="46F88704">
      <w:pPr>
        <w:pStyle w:val="13"/>
        <w:snapToGrid w:val="0"/>
        <w:spacing w:line="360" w:lineRule="auto"/>
        <w:ind w:firstLine="1124" w:firstLineChars="400"/>
        <w:rPr>
          <w:rFonts w:hint="default"/>
          <w:color w:val="auto"/>
          <w:highlight w:val="none"/>
          <w:u w:val="single"/>
        </w:rPr>
      </w:pPr>
      <w:r>
        <w:rPr>
          <w:rFonts w:hAnsi="宋体" w:cs="宋体"/>
          <w:b/>
          <w:color w:val="auto"/>
          <w:sz w:val="28"/>
          <w:szCs w:val="28"/>
          <w:highlight w:val="none"/>
        </w:rPr>
        <w:t>法定代表人或其委托代理人：</w:t>
      </w:r>
      <w:r>
        <w:rPr>
          <w:rFonts w:hAnsi="宋体" w:cs="宋体"/>
          <w:b/>
          <w:color w:val="auto"/>
          <w:sz w:val="28"/>
          <w:szCs w:val="28"/>
          <w:highlight w:val="none"/>
          <w:u w:val="single"/>
        </w:rPr>
        <w:t xml:space="preserve">          </w:t>
      </w:r>
    </w:p>
    <w:p w14:paraId="3F9DF742">
      <w:pPr>
        <w:pStyle w:val="13"/>
        <w:snapToGrid w:val="0"/>
        <w:spacing w:line="360" w:lineRule="auto"/>
        <w:jc w:val="center"/>
        <w:rPr>
          <w:rFonts w:hint="default" w:hAnsi="宋体" w:cs="宋体"/>
          <w:b/>
          <w:color w:val="auto"/>
          <w:sz w:val="28"/>
          <w:szCs w:val="28"/>
          <w:highlight w:val="none"/>
        </w:rPr>
        <w:sectPr>
          <w:pgSz w:w="11906" w:h="16838"/>
          <w:pgMar w:top="1440" w:right="1803" w:bottom="1440" w:left="1803" w:header="850" w:footer="992" w:gutter="0"/>
          <w:cols w:space="0" w:num="1"/>
          <w:docGrid w:type="lines" w:linePitch="465" w:charSpace="0"/>
        </w:sectPr>
      </w:pPr>
      <w:r>
        <w:rPr>
          <w:rFonts w:hAnsi="宋体" w:cs="宋体"/>
          <w:b/>
          <w:color w:val="auto"/>
          <w:sz w:val="28"/>
          <w:szCs w:val="28"/>
          <w:highlight w:val="none"/>
          <w:u w:val="single"/>
        </w:rPr>
        <w:t xml:space="preserve">      </w:t>
      </w:r>
      <w:r>
        <w:rPr>
          <w:rFonts w:hAnsi="宋体" w:cs="宋体"/>
          <w:b/>
          <w:color w:val="auto"/>
          <w:sz w:val="28"/>
          <w:szCs w:val="28"/>
          <w:highlight w:val="none"/>
        </w:rPr>
        <w:t>年</w:t>
      </w:r>
      <w:r>
        <w:rPr>
          <w:rFonts w:hAnsi="宋体" w:cs="宋体"/>
          <w:b/>
          <w:color w:val="auto"/>
          <w:sz w:val="28"/>
          <w:szCs w:val="28"/>
          <w:highlight w:val="none"/>
          <w:u w:val="single"/>
        </w:rPr>
        <w:t xml:space="preserve">      </w:t>
      </w:r>
      <w:r>
        <w:rPr>
          <w:rFonts w:hAnsi="宋体" w:cs="宋体"/>
          <w:b/>
          <w:color w:val="auto"/>
          <w:sz w:val="28"/>
          <w:szCs w:val="28"/>
          <w:highlight w:val="none"/>
        </w:rPr>
        <w:t>月</w:t>
      </w:r>
      <w:r>
        <w:rPr>
          <w:rFonts w:hAnsi="宋体" w:cs="宋体"/>
          <w:b/>
          <w:color w:val="auto"/>
          <w:sz w:val="28"/>
          <w:szCs w:val="28"/>
          <w:highlight w:val="none"/>
          <w:u w:val="single"/>
        </w:rPr>
        <w:t xml:space="preserve">      </w:t>
      </w:r>
      <w:r>
        <w:rPr>
          <w:rFonts w:hAnsi="宋体" w:cs="宋体"/>
          <w:b/>
          <w:color w:val="auto"/>
          <w:sz w:val="28"/>
          <w:szCs w:val="28"/>
          <w:highlight w:val="none"/>
        </w:rPr>
        <w:t>日</w:t>
      </w:r>
    </w:p>
    <w:bookmarkEnd w:id="24"/>
    <w:bookmarkEnd w:id="25"/>
    <w:p w14:paraId="1D0E7677">
      <w:pPr>
        <w:pStyle w:val="22"/>
        <w:adjustRightInd w:val="0"/>
        <w:snapToGrid w:val="0"/>
        <w:spacing w:line="240" w:lineRule="auto"/>
        <w:ind w:firstLine="0"/>
        <w:jc w:val="center"/>
        <w:rPr>
          <w:rFonts w:hAnsi="宋体" w:cs="宋体"/>
          <w:b/>
          <w:color w:val="auto"/>
          <w:sz w:val="36"/>
          <w:szCs w:val="36"/>
          <w:highlight w:val="none"/>
        </w:rPr>
      </w:pPr>
    </w:p>
    <w:p w14:paraId="4077D83A">
      <w:pPr>
        <w:pStyle w:val="22"/>
        <w:adjustRightInd w:val="0"/>
        <w:snapToGrid w:val="0"/>
        <w:spacing w:line="240" w:lineRule="auto"/>
        <w:ind w:firstLine="0"/>
        <w:jc w:val="center"/>
        <w:rPr>
          <w:rFonts w:hAnsi="宋体" w:cs="宋体"/>
          <w:b/>
          <w:color w:val="auto"/>
          <w:sz w:val="36"/>
          <w:szCs w:val="36"/>
          <w:highlight w:val="none"/>
        </w:rPr>
      </w:pPr>
      <w:r>
        <w:rPr>
          <w:rFonts w:hint="eastAsia" w:hAnsi="宋体" w:cs="宋体"/>
          <w:b/>
          <w:color w:val="auto"/>
          <w:sz w:val="36"/>
          <w:szCs w:val="36"/>
          <w:highlight w:val="none"/>
        </w:rPr>
        <w:t>目  录</w:t>
      </w:r>
    </w:p>
    <w:p w14:paraId="26F9C633">
      <w:pPr>
        <w:pStyle w:val="22"/>
        <w:adjustRightInd w:val="0"/>
        <w:snapToGrid w:val="0"/>
        <w:spacing w:line="240" w:lineRule="auto"/>
        <w:ind w:firstLine="0"/>
        <w:jc w:val="center"/>
        <w:rPr>
          <w:rFonts w:hAnsi="宋体" w:cs="宋体"/>
          <w:b/>
          <w:color w:val="auto"/>
          <w:sz w:val="32"/>
          <w:szCs w:val="32"/>
          <w:highlight w:val="none"/>
        </w:rPr>
      </w:pPr>
    </w:p>
    <w:p w14:paraId="40B91423">
      <w:pPr>
        <w:numPr>
          <w:ilvl w:val="0"/>
          <w:numId w:val="2"/>
        </w:num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比选申请函………………………………………………</w:t>
      </w:r>
      <w:bookmarkStart w:id="31" w:name="OLE_LINK19"/>
      <w:r>
        <w:rPr>
          <w:rFonts w:hint="eastAsia" w:asciiTheme="minorEastAsia" w:hAnsiTheme="minorEastAsia" w:eastAsiaTheme="minorEastAsia" w:cstheme="minorEastAsia"/>
          <w:color w:val="auto"/>
          <w:sz w:val="24"/>
          <w:szCs w:val="24"/>
          <w:highlight w:val="none"/>
        </w:rPr>
        <w:t>…</w:t>
      </w:r>
      <w:bookmarkEnd w:id="31"/>
      <w:r>
        <w:rPr>
          <w:rFonts w:hint="eastAsia" w:asciiTheme="minorEastAsia" w:hAnsiTheme="minorEastAsia" w:eastAsiaTheme="minorEastAsia" w:cstheme="minorEastAsia"/>
          <w:color w:val="auto"/>
          <w:sz w:val="24"/>
          <w:szCs w:val="24"/>
          <w:highlight w:val="none"/>
        </w:rPr>
        <w:t>………</w:t>
      </w:r>
    </w:p>
    <w:p w14:paraId="0E7579DC">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w:t>
      </w:r>
    </w:p>
    <w:p w14:paraId="6005D511">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三、授权委托书………………………………………………………</w:t>
      </w:r>
      <w:bookmarkStart w:id="32" w:name="OLE_LINK20"/>
      <w:r>
        <w:rPr>
          <w:rFonts w:hint="eastAsia" w:asciiTheme="minorEastAsia" w:hAnsiTheme="minorEastAsia" w:eastAsiaTheme="minorEastAsia" w:cstheme="minorEastAsia"/>
          <w:color w:val="auto"/>
          <w:sz w:val="24"/>
          <w:szCs w:val="24"/>
          <w:highlight w:val="none"/>
        </w:rPr>
        <w:t>…</w:t>
      </w:r>
      <w:bookmarkEnd w:id="32"/>
    </w:p>
    <w:p w14:paraId="7FC3B989">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四、比选申请人基本情况………………………………………………</w:t>
      </w:r>
    </w:p>
    <w:p w14:paraId="47725729">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五、拟投入本项目的人员情况表………………………………………</w:t>
      </w:r>
    </w:p>
    <w:p w14:paraId="5AA0BC87">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六、拟投入人员情况汇总表……………………………………………</w:t>
      </w:r>
    </w:p>
    <w:p w14:paraId="724ACDE3">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七、业绩证明材料………………………………………………………</w:t>
      </w:r>
    </w:p>
    <w:p w14:paraId="04B64AE5">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八、比选申请人信誉情况………………………………………………</w:t>
      </w:r>
    </w:p>
    <w:p w14:paraId="5292FCD9">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九、咨询服务方案………………………………………………………</w:t>
      </w:r>
    </w:p>
    <w:p w14:paraId="20D5A318">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十、补遗书或通知书（如有）…………………………………………</w:t>
      </w:r>
    </w:p>
    <w:p w14:paraId="0F0CDAE9">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十一、其他资料…………………………………………………………</w:t>
      </w:r>
    </w:p>
    <w:p w14:paraId="61EDF3FA">
      <w:pPr>
        <w:pStyle w:val="2"/>
        <w:ind w:firstLine="560"/>
        <w:rPr>
          <w:rFonts w:ascii="仿宋" w:hAnsi="仿宋" w:eastAsia="仿宋" w:cs="仿宋"/>
          <w:color w:val="auto"/>
          <w:sz w:val="28"/>
          <w:szCs w:val="28"/>
          <w:highlight w:val="none"/>
        </w:rPr>
      </w:pPr>
    </w:p>
    <w:p w14:paraId="6D8AE465">
      <w:pPr>
        <w:pStyle w:val="2"/>
        <w:ind w:firstLine="560"/>
        <w:rPr>
          <w:rFonts w:ascii="仿宋" w:hAnsi="仿宋" w:eastAsia="仿宋" w:cs="仿宋"/>
          <w:color w:val="auto"/>
          <w:sz w:val="28"/>
          <w:szCs w:val="28"/>
          <w:highlight w:val="none"/>
        </w:rPr>
      </w:pPr>
    </w:p>
    <w:p w14:paraId="27AB7D02">
      <w:pPr>
        <w:pStyle w:val="2"/>
        <w:ind w:firstLine="560"/>
        <w:rPr>
          <w:rFonts w:ascii="仿宋" w:hAnsi="仿宋" w:eastAsia="仿宋" w:cs="仿宋"/>
          <w:color w:val="auto"/>
          <w:sz w:val="28"/>
          <w:szCs w:val="28"/>
          <w:highlight w:val="none"/>
        </w:rPr>
      </w:pPr>
    </w:p>
    <w:p w14:paraId="007D3C8E">
      <w:pPr>
        <w:pStyle w:val="2"/>
        <w:ind w:firstLine="680"/>
        <w:rPr>
          <w:rFonts w:ascii="仿宋" w:hAnsi="仿宋" w:eastAsia="仿宋" w:cs="仿宋"/>
          <w:color w:val="auto"/>
          <w:highlight w:val="none"/>
        </w:rPr>
      </w:pPr>
    </w:p>
    <w:p w14:paraId="574016FA">
      <w:pPr>
        <w:pStyle w:val="2"/>
        <w:ind w:firstLine="680"/>
        <w:rPr>
          <w:rFonts w:ascii="仿宋" w:hAnsi="仿宋" w:eastAsia="仿宋" w:cs="仿宋"/>
          <w:color w:val="auto"/>
          <w:highlight w:val="none"/>
        </w:rPr>
      </w:pPr>
    </w:p>
    <w:p w14:paraId="308B5D76">
      <w:pPr>
        <w:pStyle w:val="2"/>
        <w:ind w:firstLine="680"/>
        <w:rPr>
          <w:rFonts w:ascii="仿宋" w:hAnsi="仿宋" w:eastAsia="仿宋" w:cs="仿宋"/>
          <w:color w:val="auto"/>
          <w:highlight w:val="none"/>
        </w:rPr>
      </w:pPr>
    </w:p>
    <w:p w14:paraId="0B94B59E">
      <w:pPr>
        <w:pStyle w:val="2"/>
        <w:ind w:firstLine="680"/>
        <w:rPr>
          <w:rFonts w:ascii="仿宋" w:hAnsi="仿宋" w:eastAsia="仿宋" w:cs="仿宋"/>
          <w:color w:val="auto"/>
          <w:highlight w:val="none"/>
        </w:rPr>
      </w:pPr>
    </w:p>
    <w:p w14:paraId="585F4E43">
      <w:pPr>
        <w:pStyle w:val="2"/>
        <w:ind w:firstLine="680"/>
        <w:rPr>
          <w:rFonts w:ascii="仿宋" w:hAnsi="仿宋" w:eastAsia="仿宋" w:cs="仿宋"/>
          <w:color w:val="auto"/>
          <w:highlight w:val="none"/>
        </w:rPr>
      </w:pPr>
    </w:p>
    <w:p w14:paraId="703CBE7A">
      <w:pPr>
        <w:pStyle w:val="2"/>
        <w:ind w:firstLine="680"/>
        <w:rPr>
          <w:rFonts w:ascii="仿宋" w:hAnsi="仿宋" w:eastAsia="仿宋" w:cs="仿宋"/>
          <w:color w:val="auto"/>
          <w:highlight w:val="none"/>
        </w:rPr>
      </w:pPr>
    </w:p>
    <w:p w14:paraId="589CB1BC">
      <w:pPr>
        <w:pStyle w:val="2"/>
        <w:ind w:firstLine="680"/>
        <w:rPr>
          <w:rFonts w:ascii="仿宋" w:hAnsi="仿宋" w:eastAsia="仿宋" w:cs="仿宋"/>
          <w:color w:val="auto"/>
          <w:highlight w:val="none"/>
        </w:rPr>
      </w:pPr>
    </w:p>
    <w:p w14:paraId="01BE0F44">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一、比选申请函</w:t>
      </w:r>
    </w:p>
    <w:p w14:paraId="7C8F5CEF">
      <w:pPr>
        <w:spacing w:before="232" w:beforeLines="50" w:after="232" w:afterLines="50"/>
        <w:jc w:val="both"/>
        <w:rPr>
          <w:rFonts w:hAnsi="宋体" w:cs="宋体"/>
          <w:b/>
          <w:color w:val="auto"/>
          <w:sz w:val="32"/>
          <w:szCs w:val="32"/>
          <w:highlight w:val="none"/>
        </w:rPr>
      </w:pPr>
    </w:p>
    <w:p w14:paraId="7E26A760">
      <w:pPr>
        <w:widowControl w:val="0"/>
        <w:adjustRightInd w:val="0"/>
        <w:snapToGrid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比选人全称）</w:t>
      </w:r>
    </w:p>
    <w:p w14:paraId="429A9798">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1、经全面研究和完全理解</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比选文件及修改文件(如有)后，我方就</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进行比选申请。</w:t>
      </w:r>
    </w:p>
    <w:p w14:paraId="0D6AF42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2、我方愿以总价人民币（大写）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）；其中净价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元，税金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元，税率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%。作为比选申请报价，完成本比选项目规定的所有工作内容。</w:t>
      </w:r>
    </w:p>
    <w:p w14:paraId="119FF604">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3、如贵方接受我方报价,我方保证按照贵方认可的条件,遵照比选文件中的各项规定与比选申请文件</w:t>
      </w:r>
      <w:r>
        <w:rPr>
          <w:rFonts w:hint="eastAsia" w:asciiTheme="minorEastAsia" w:hAnsiTheme="minorEastAsia" w:eastAsiaTheme="minorEastAsia" w:cstheme="minorEastAsia"/>
          <w:color w:val="auto"/>
          <w:sz w:val="24"/>
          <w:szCs w:val="24"/>
          <w:highlight w:val="none"/>
          <w:lang w:val="zh-CN"/>
        </w:rPr>
        <w:t>中的各项承诺,在报价有效期内随时接受中选，如果我方中选，保证按比选文件的要求和比选人签订合同，按期开展工作，并在规定的时间内完成全部任务，质量优良，严格执行报价人所承诺的责任和义务。</w:t>
      </w:r>
    </w:p>
    <w:p w14:paraId="39174C48">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4、我方承诺在本比选有效期内，本比选申请函对我方具有约束力，并随时接受中选。</w:t>
      </w:r>
    </w:p>
    <w:p w14:paraId="0AF78D26">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5、我方理解,贵方有权接受或拒绝任何报价，同时也理解,贵方不承担我方在此次比选及报价过程中产生的任何费用。</w:t>
      </w:r>
    </w:p>
    <w:p w14:paraId="1C55D603">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6、除非另外达成协议并生效，你方的中选通知书和比选文件将成为约束双方的合同文件的组成部分。</w:t>
      </w:r>
    </w:p>
    <w:p w14:paraId="4311B77A">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7、我方承诺将按照比选文件的规定履行合同责任和义务，提交的材料中所有陈述和声明均是真实和准确的。</w:t>
      </w:r>
    </w:p>
    <w:p w14:paraId="165D4FB5">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8、其他承诺：</w:t>
      </w:r>
      <w:r>
        <w:rPr>
          <w:rFonts w:hint="eastAsia" w:asciiTheme="minorEastAsia" w:hAnsiTheme="minorEastAsia" w:eastAsiaTheme="minorEastAsia" w:cstheme="minorEastAsia"/>
          <w:color w:val="auto"/>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lang w:val="zh-CN"/>
        </w:rPr>
        <w:t xml:space="preserve">若有）            。     </w:t>
      </w:r>
    </w:p>
    <w:p w14:paraId="1AB3B9F6">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66483D96">
      <w:pPr>
        <w:widowControl w:val="0"/>
        <w:adjustRightInd w:val="0"/>
        <w:snapToGrid w:val="0"/>
        <w:spacing w:line="360" w:lineRule="auto"/>
        <w:ind w:firstLine="480" w:firstLineChars="200"/>
        <w:jc w:val="righ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比选申请人：</w:t>
      </w:r>
      <w:bookmarkStart w:id="33" w:name="OLE_LINK17"/>
      <w:r>
        <w:rPr>
          <w:rFonts w:hint="eastAsia" w:asciiTheme="minorEastAsia" w:hAnsiTheme="minorEastAsia" w:eastAsiaTheme="minorEastAsia" w:cstheme="minorEastAsia"/>
          <w:color w:val="auto"/>
          <w:sz w:val="24"/>
          <w:szCs w:val="24"/>
          <w:highlight w:val="none"/>
          <w:u w:val="single"/>
        </w:rPr>
        <w:t xml:space="preserve">                   </w:t>
      </w:r>
      <w:bookmarkEnd w:id="33"/>
      <w:r>
        <w:rPr>
          <w:rFonts w:hint="eastAsia" w:asciiTheme="minorEastAsia" w:hAnsiTheme="minorEastAsia" w:eastAsiaTheme="minorEastAsia" w:cstheme="minorEastAsia"/>
          <w:color w:val="auto"/>
          <w:sz w:val="24"/>
          <w:szCs w:val="24"/>
          <w:highlight w:val="none"/>
        </w:rPr>
        <w:t xml:space="preserve">（盖单位章） </w:t>
      </w:r>
    </w:p>
    <w:p w14:paraId="26D3D8B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法定代表人（或委托代理人）：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（签字） </w:t>
      </w:r>
    </w:p>
    <w:p w14:paraId="642C67FB">
      <w:pPr>
        <w:widowControl w:val="0"/>
        <w:adjustRightInd w:val="0"/>
        <w:snapToGrid w:val="0"/>
        <w:spacing w:line="360" w:lineRule="auto"/>
        <w:ind w:firstLine="3120" w:firstLineChars="1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比选申请人地址：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4EA8270F">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电  话：</w:t>
      </w:r>
    </w:p>
    <w:p w14:paraId="0747F5FD">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w:t>
      </w:r>
    </w:p>
    <w:p w14:paraId="30808C1E">
      <w:pPr>
        <w:widowControl w:val="0"/>
        <w:adjustRightInd w:val="0"/>
        <w:snapToGrid w:val="0"/>
        <w:spacing w:line="360" w:lineRule="auto"/>
        <w:ind w:firstLine="3120" w:firstLineChars="13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　     年　　月　　日</w:t>
      </w:r>
    </w:p>
    <w:p w14:paraId="3798BA45">
      <w:pPr>
        <w:pStyle w:val="2"/>
        <w:ind w:firstLine="680"/>
        <w:rPr>
          <w:rFonts w:ascii="仿宋" w:hAnsi="仿宋" w:eastAsia="仿宋" w:cs="仿宋"/>
          <w:color w:val="auto"/>
          <w:highlight w:val="none"/>
        </w:rPr>
      </w:pPr>
    </w:p>
    <w:p w14:paraId="7A9486AD">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二、法定代表人身份证明</w:t>
      </w:r>
    </w:p>
    <w:p w14:paraId="1320D00D">
      <w:pPr>
        <w:spacing w:before="232" w:beforeLines="50" w:after="232" w:afterLines="50"/>
        <w:jc w:val="center"/>
        <w:rPr>
          <w:rFonts w:hAnsi="宋体" w:cs="宋体"/>
          <w:b/>
          <w:color w:val="auto"/>
          <w:sz w:val="24"/>
          <w:highlight w:val="none"/>
        </w:rPr>
      </w:pPr>
      <w:r>
        <w:rPr>
          <w:rFonts w:hint="eastAsia" w:ascii="仿宋" w:hAnsi="仿宋" w:eastAsia="仿宋" w:cs="仿宋"/>
          <w:bCs/>
          <w:color w:val="auto"/>
          <w:sz w:val="32"/>
          <w:szCs w:val="32"/>
          <w:highlight w:val="none"/>
        </w:rPr>
        <w:t xml:space="preserve"> </w:t>
      </w:r>
    </w:p>
    <w:p w14:paraId="7CAF6120">
      <w:pPr>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比选申请人名称：</w:t>
      </w:r>
      <w:r>
        <w:rPr>
          <w:rFonts w:hint="eastAsia" w:asciiTheme="minorEastAsia" w:hAnsiTheme="minorEastAsia" w:eastAsiaTheme="minorEastAsia" w:cstheme="minorEastAsia"/>
          <w:color w:val="auto"/>
          <w:sz w:val="24"/>
          <w:szCs w:val="24"/>
          <w:highlight w:val="none"/>
          <w:u w:val="single"/>
        </w:rPr>
        <w:t xml:space="preserve">            </w:t>
      </w:r>
    </w:p>
    <w:p w14:paraId="07A9054E">
      <w:pPr>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单位性质：</w:t>
      </w:r>
      <w:r>
        <w:rPr>
          <w:rFonts w:hint="eastAsia" w:asciiTheme="minorEastAsia" w:hAnsiTheme="minorEastAsia" w:eastAsiaTheme="minorEastAsia" w:cstheme="minorEastAsia"/>
          <w:color w:val="auto"/>
          <w:sz w:val="24"/>
          <w:szCs w:val="24"/>
          <w:highlight w:val="none"/>
          <w:u w:val="single"/>
        </w:rPr>
        <w:t xml:space="preserve">              </w:t>
      </w:r>
    </w:p>
    <w:p w14:paraId="6AE9C2D5">
      <w:pPr>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p>
    <w:p w14:paraId="630F1B11">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成立时间：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p>
    <w:p w14:paraId="3209E0C5">
      <w:pPr>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经营期限：</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p>
    <w:p w14:paraId="4E2E83B5">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职务：系(比选申请人名称)的法定代表人。 </w:t>
      </w:r>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 xml:space="preserve">    特此证明。 </w:t>
      </w:r>
      <w:r>
        <w:rPr>
          <w:rFonts w:hint="eastAsia" w:asciiTheme="minorEastAsia" w:hAnsiTheme="minorEastAsia" w:eastAsiaTheme="minorEastAsia" w:cstheme="minorEastAsia"/>
          <w:color w:val="auto"/>
          <w:sz w:val="24"/>
          <w:szCs w:val="24"/>
          <w:highlight w:val="none"/>
        </w:rPr>
        <w:cr/>
      </w:r>
    </w:p>
    <w:p w14:paraId="73BD833B">
      <w:pPr>
        <w:ind w:firstLine="40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附：法定代表人身份证复印件 </w:t>
      </w:r>
      <w:r>
        <w:rPr>
          <w:rFonts w:hint="eastAsia" w:asciiTheme="minorEastAsia" w:hAnsiTheme="minorEastAsia" w:eastAsiaTheme="minorEastAsia" w:cstheme="minorEastAsia"/>
          <w:color w:val="auto"/>
          <w:sz w:val="24"/>
          <w:szCs w:val="24"/>
          <w:highlight w:val="none"/>
        </w:rPr>
        <w:cr/>
      </w:r>
    </w:p>
    <w:p w14:paraId="19E28214">
      <w:pPr>
        <w:ind w:firstLine="405"/>
        <w:rPr>
          <w:rFonts w:asciiTheme="minorEastAsia" w:hAnsiTheme="minorEastAsia" w:eastAsiaTheme="minorEastAsia" w:cstheme="minorEastAsia"/>
          <w:color w:val="auto"/>
          <w:sz w:val="24"/>
          <w:szCs w:val="24"/>
          <w:highlight w:val="none"/>
        </w:rPr>
      </w:pPr>
    </w:p>
    <w:p w14:paraId="08DF73D5">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比选申请人：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（盖单位章） </w:t>
      </w:r>
      <w:r>
        <w:rPr>
          <w:rFonts w:hint="eastAsia" w:asciiTheme="minorEastAsia" w:hAnsiTheme="minorEastAsia" w:eastAsiaTheme="minorEastAsia" w:cstheme="minorEastAsia"/>
          <w:color w:val="auto"/>
          <w:sz w:val="24"/>
          <w:szCs w:val="24"/>
          <w:highlight w:val="none"/>
        </w:rPr>
        <w:cr/>
      </w:r>
    </w:p>
    <w:p w14:paraId="08621354">
      <w:pPr>
        <w:ind w:firstLine="4560" w:firstLineChars="19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年    月    日 </w:t>
      </w:r>
    </w:p>
    <w:p w14:paraId="22E51068">
      <w:pPr>
        <w:rPr>
          <w:rFonts w:asciiTheme="minorEastAsia" w:hAnsiTheme="minorEastAsia" w:eastAsiaTheme="minorEastAsia" w:cstheme="minorEastAsia"/>
          <w:color w:val="auto"/>
          <w:sz w:val="24"/>
          <w:szCs w:val="24"/>
          <w:highlight w:val="none"/>
        </w:rPr>
      </w:pPr>
    </w:p>
    <w:p w14:paraId="4C720867">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注：如果由比选申请人的法定</w:t>
      </w:r>
      <w:r>
        <w:rPr>
          <w:rFonts w:hint="eastAsia" w:asciiTheme="minorEastAsia" w:hAnsiTheme="minorEastAsia" w:eastAsiaTheme="minorEastAsia" w:cstheme="minorEastAsia"/>
          <w:color w:val="auto"/>
          <w:sz w:val="24"/>
          <w:szCs w:val="24"/>
          <w:highlight w:val="none"/>
        </w:rPr>
        <w:t>代表人签署比选申请文</w:t>
      </w:r>
      <w:r>
        <w:rPr>
          <w:rFonts w:hint="eastAsia" w:asciiTheme="minorEastAsia" w:hAnsiTheme="minorEastAsia" w:eastAsiaTheme="minorEastAsia" w:cstheme="minorEastAsia"/>
          <w:color w:val="auto"/>
          <w:sz w:val="21"/>
          <w:szCs w:val="21"/>
          <w:highlight w:val="none"/>
        </w:rPr>
        <w:t>件，则无需提交授权委托书。</w:t>
      </w:r>
    </w:p>
    <w:p w14:paraId="3CACA141">
      <w:pPr>
        <w:pStyle w:val="2"/>
        <w:ind w:firstLine="680"/>
        <w:rPr>
          <w:rFonts w:ascii="仿宋" w:hAnsi="仿宋" w:eastAsia="仿宋" w:cs="仿宋"/>
          <w:color w:val="auto"/>
          <w:highlight w:val="none"/>
        </w:rPr>
      </w:pPr>
    </w:p>
    <w:p w14:paraId="4F9AAC00">
      <w:pPr>
        <w:ind w:left="680" w:leftChars="200"/>
        <w:jc w:val="center"/>
        <w:rPr>
          <w:color w:val="auto"/>
          <w:highlight w:val="none"/>
        </w:rPr>
      </w:pPr>
      <w:r>
        <w:rPr>
          <w:rFonts w:hint="eastAsia" w:ascii="仿宋" w:hAnsi="仿宋" w:eastAsia="仿宋" w:cs="仿宋"/>
          <w:b/>
          <w:color w:val="auto"/>
          <w:sz w:val="36"/>
          <w:szCs w:val="36"/>
          <w:highlight w:val="none"/>
        </w:rPr>
        <w:br w:type="page"/>
      </w:r>
      <w:r>
        <w:rPr>
          <w:rFonts w:hint="eastAsia" w:hAnsi="宋体" w:cs="宋体"/>
          <w:b/>
          <w:color w:val="auto"/>
          <w:sz w:val="32"/>
          <w:szCs w:val="32"/>
          <w:highlight w:val="none"/>
        </w:rPr>
        <w:t>三、授权委托书</w:t>
      </w:r>
    </w:p>
    <w:p w14:paraId="6D49C55C">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p>
    <w:p w14:paraId="4A5C57AB">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本人</w:t>
      </w:r>
      <w:bookmarkStart w:id="34" w:name="OLE_LINK18"/>
      <w:r>
        <w:rPr>
          <w:rFonts w:hint="eastAsia" w:asciiTheme="minorEastAsia" w:hAnsiTheme="minorEastAsia" w:eastAsiaTheme="minorEastAsia" w:cstheme="minorEastAsia"/>
          <w:color w:val="auto"/>
          <w:sz w:val="24"/>
          <w:szCs w:val="24"/>
          <w:highlight w:val="none"/>
          <w:u w:val="single"/>
        </w:rPr>
        <w:t xml:space="preserve">      </w:t>
      </w:r>
      <w:bookmarkEnd w:id="34"/>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(比选申请人名称)的法定代表人，现委托本单位人员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（项目名称）的比选申请文件、签订合同和处理有关事宜（向有关行政监督部门投诉另行授权），其法律后果由我方承担。</w:t>
      </w:r>
    </w:p>
    <w:p w14:paraId="375DEE0B">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委托期限：自本授权委托书签署之日起至“比选申请人须知”规定的“比选有效期”结束为止。 </w:t>
      </w:r>
    </w:p>
    <w:p w14:paraId="7701B940">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代理人无转委托权。 </w:t>
      </w:r>
    </w:p>
    <w:p w14:paraId="7D14BC71">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附：（1）法定代表人身份证复印件 </w:t>
      </w:r>
    </w:p>
    <w:p w14:paraId="724D89F3">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（2）委托代理人身份证复印件</w:t>
      </w:r>
    </w:p>
    <w:p w14:paraId="7324CDBC">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40D543FA">
      <w:pPr>
        <w:widowControl w:val="0"/>
        <w:adjustRightInd w:val="0"/>
        <w:snapToGrid w:val="0"/>
        <w:spacing w:line="360" w:lineRule="auto"/>
        <w:ind w:firstLine="3360" w:firstLineChars="1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4C8DE392">
      <w:pPr>
        <w:widowControl w:val="0"/>
        <w:adjustRightInd w:val="0"/>
        <w:snapToGrid w:val="0"/>
        <w:spacing w:line="360" w:lineRule="auto"/>
        <w:ind w:firstLine="3840" w:firstLineChars="16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比选申请人：             （盖单位章） </w:t>
      </w:r>
    </w:p>
    <w:p w14:paraId="6C28286D">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法定代表人：             （签字） </w:t>
      </w:r>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 xml:space="preserve">                                身份证号码：             </w:t>
      </w:r>
    </w:p>
    <w:p w14:paraId="30509A3E">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委托代理人：              (签字) </w:t>
      </w:r>
    </w:p>
    <w:p w14:paraId="74DC9911">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身份证号码：              </w:t>
      </w:r>
    </w:p>
    <w:p w14:paraId="14DB0405">
      <w:pPr>
        <w:widowControl w:val="0"/>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3E8A373E">
      <w:pPr>
        <w:rPr>
          <w:rFonts w:asciiTheme="minorEastAsia" w:hAnsiTheme="minorEastAsia" w:eastAsiaTheme="minorEastAsia" w:cstheme="minorEastAsia"/>
          <w:color w:val="auto"/>
          <w:sz w:val="21"/>
          <w:szCs w:val="21"/>
          <w:highlight w:val="none"/>
        </w:rPr>
      </w:pPr>
    </w:p>
    <w:p w14:paraId="7A3A9431">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注：如果比选申请文件由委托代理人签署，则比选申请人须提交授权委托书，不需提供法定代表人身份证明。授权委托书须满足下列要求：</w:t>
      </w:r>
    </w:p>
    <w:p w14:paraId="4361D988">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（1）法定代表人和委托代理人必须在授权委托书上亲笔签名，不得使用印章、签名章或其他电子制版章代替签名；</w:t>
      </w:r>
    </w:p>
    <w:p w14:paraId="1062CD7E">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（2）委托代理人只能是一个人，且不能再授予他人，否则其授权无效。</w:t>
      </w:r>
    </w:p>
    <w:p w14:paraId="12420F60">
      <w:pPr>
        <w:pStyle w:val="2"/>
        <w:rPr>
          <w:rFonts w:asciiTheme="minorEastAsia" w:hAnsiTheme="minorEastAsia" w:eastAsiaTheme="minorEastAsia" w:cstheme="minorEastAsia"/>
          <w:color w:val="auto"/>
          <w:sz w:val="21"/>
          <w:szCs w:val="21"/>
          <w:highlight w:val="none"/>
        </w:rPr>
      </w:pPr>
    </w:p>
    <w:p w14:paraId="53B61934">
      <w:pPr>
        <w:pStyle w:val="2"/>
        <w:rPr>
          <w:rFonts w:asciiTheme="minorEastAsia" w:hAnsiTheme="minorEastAsia" w:eastAsiaTheme="minorEastAsia" w:cstheme="minorEastAsia"/>
          <w:color w:val="auto"/>
          <w:sz w:val="21"/>
          <w:szCs w:val="21"/>
          <w:highlight w:val="none"/>
        </w:rPr>
      </w:pPr>
    </w:p>
    <w:p w14:paraId="6BD6996B">
      <w:pPr>
        <w:pStyle w:val="2"/>
        <w:rPr>
          <w:rFonts w:asciiTheme="minorEastAsia" w:hAnsiTheme="minorEastAsia" w:eastAsiaTheme="minorEastAsia" w:cstheme="minorEastAsia"/>
          <w:color w:val="auto"/>
          <w:sz w:val="21"/>
          <w:szCs w:val="21"/>
          <w:highlight w:val="none"/>
        </w:rPr>
      </w:pPr>
    </w:p>
    <w:p w14:paraId="358D8E83">
      <w:pPr>
        <w:numPr>
          <w:ilvl w:val="0"/>
          <w:numId w:val="3"/>
        </w:numPr>
        <w:jc w:val="center"/>
        <w:rPr>
          <w:rFonts w:ascii="仿宋" w:hAnsi="仿宋" w:eastAsia="仿宋" w:cs="仿宋"/>
          <w:b/>
          <w:bCs/>
          <w:color w:val="auto"/>
          <w:sz w:val="32"/>
          <w:szCs w:val="32"/>
          <w:highlight w:val="none"/>
        </w:rPr>
      </w:pPr>
      <w:r>
        <w:rPr>
          <w:rFonts w:hint="eastAsia" w:hAnsi="宋体" w:cs="宋体"/>
          <w:b/>
          <w:color w:val="auto"/>
          <w:sz w:val="32"/>
          <w:szCs w:val="32"/>
          <w:highlight w:val="none"/>
        </w:rPr>
        <w:t>比选申请人基本情况</w:t>
      </w:r>
    </w:p>
    <w:p w14:paraId="228FCDEB">
      <w:pPr>
        <w:pStyle w:val="2"/>
        <w:ind w:firstLine="0" w:firstLineChars="0"/>
        <w:rPr>
          <w:color w:val="auto"/>
          <w:highlight w:val="none"/>
        </w:rPr>
      </w:pPr>
    </w:p>
    <w:tbl>
      <w:tblPr>
        <w:tblStyle w:val="23"/>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169"/>
        <w:gridCol w:w="1108"/>
        <w:gridCol w:w="1367"/>
        <w:gridCol w:w="1446"/>
        <w:gridCol w:w="885"/>
        <w:gridCol w:w="1740"/>
      </w:tblGrid>
      <w:tr w14:paraId="0B0A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18" w:type="dxa"/>
            <w:vAlign w:val="center"/>
          </w:tcPr>
          <w:p w14:paraId="55C5E97B">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比选申请人名称</w:t>
            </w:r>
          </w:p>
        </w:tc>
        <w:tc>
          <w:tcPr>
            <w:tcW w:w="7715" w:type="dxa"/>
            <w:gridSpan w:val="6"/>
            <w:vAlign w:val="center"/>
          </w:tcPr>
          <w:p w14:paraId="4679408C">
            <w:pPr>
              <w:jc w:val="center"/>
              <w:rPr>
                <w:rFonts w:asciiTheme="minorEastAsia" w:hAnsiTheme="minorEastAsia" w:eastAsiaTheme="minorEastAsia" w:cstheme="minorEastAsia"/>
                <w:color w:val="auto"/>
                <w:sz w:val="24"/>
                <w:szCs w:val="24"/>
                <w:highlight w:val="none"/>
              </w:rPr>
            </w:pPr>
          </w:p>
        </w:tc>
      </w:tr>
      <w:tr w14:paraId="7098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18" w:type="dxa"/>
            <w:vAlign w:val="center"/>
          </w:tcPr>
          <w:p w14:paraId="78510446">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注册地址</w:t>
            </w:r>
          </w:p>
        </w:tc>
        <w:tc>
          <w:tcPr>
            <w:tcW w:w="3644" w:type="dxa"/>
            <w:gridSpan w:val="3"/>
            <w:vAlign w:val="center"/>
          </w:tcPr>
          <w:p w14:paraId="2BC803E6">
            <w:pPr>
              <w:jc w:val="center"/>
              <w:rPr>
                <w:rFonts w:asciiTheme="minorEastAsia" w:hAnsiTheme="minorEastAsia" w:eastAsiaTheme="minorEastAsia" w:cstheme="minorEastAsia"/>
                <w:color w:val="auto"/>
                <w:sz w:val="24"/>
                <w:szCs w:val="24"/>
                <w:highlight w:val="none"/>
              </w:rPr>
            </w:pPr>
          </w:p>
        </w:tc>
        <w:tc>
          <w:tcPr>
            <w:tcW w:w="1446" w:type="dxa"/>
            <w:vAlign w:val="center"/>
          </w:tcPr>
          <w:p w14:paraId="79E63322">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p>
        </w:tc>
        <w:tc>
          <w:tcPr>
            <w:tcW w:w="2625" w:type="dxa"/>
            <w:gridSpan w:val="2"/>
            <w:vAlign w:val="center"/>
          </w:tcPr>
          <w:p w14:paraId="7DB477DF">
            <w:pPr>
              <w:jc w:val="center"/>
              <w:rPr>
                <w:rFonts w:asciiTheme="minorEastAsia" w:hAnsiTheme="minorEastAsia" w:eastAsiaTheme="minorEastAsia" w:cstheme="minorEastAsia"/>
                <w:color w:val="auto"/>
                <w:sz w:val="24"/>
                <w:szCs w:val="24"/>
                <w:highlight w:val="none"/>
              </w:rPr>
            </w:pPr>
          </w:p>
        </w:tc>
      </w:tr>
      <w:tr w14:paraId="0569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18" w:type="dxa"/>
            <w:vMerge w:val="restart"/>
            <w:vAlign w:val="center"/>
          </w:tcPr>
          <w:p w14:paraId="7765ED36">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p>
        </w:tc>
        <w:tc>
          <w:tcPr>
            <w:tcW w:w="1169" w:type="dxa"/>
            <w:vAlign w:val="center"/>
          </w:tcPr>
          <w:p w14:paraId="76F98DDA">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tc>
        <w:tc>
          <w:tcPr>
            <w:tcW w:w="2475" w:type="dxa"/>
            <w:gridSpan w:val="2"/>
            <w:vAlign w:val="center"/>
          </w:tcPr>
          <w:p w14:paraId="0ACDBA79">
            <w:pPr>
              <w:jc w:val="center"/>
              <w:rPr>
                <w:rFonts w:asciiTheme="minorEastAsia" w:hAnsiTheme="minorEastAsia" w:eastAsiaTheme="minorEastAsia" w:cstheme="minorEastAsia"/>
                <w:color w:val="auto"/>
                <w:sz w:val="24"/>
                <w:szCs w:val="24"/>
                <w:highlight w:val="none"/>
              </w:rPr>
            </w:pPr>
          </w:p>
        </w:tc>
        <w:tc>
          <w:tcPr>
            <w:tcW w:w="1446" w:type="dxa"/>
            <w:vAlign w:val="center"/>
          </w:tcPr>
          <w:p w14:paraId="655158ED">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tc>
        <w:tc>
          <w:tcPr>
            <w:tcW w:w="2625" w:type="dxa"/>
            <w:gridSpan w:val="2"/>
            <w:vAlign w:val="center"/>
          </w:tcPr>
          <w:p w14:paraId="7EB1405F">
            <w:pPr>
              <w:jc w:val="center"/>
              <w:rPr>
                <w:rFonts w:asciiTheme="minorEastAsia" w:hAnsiTheme="minorEastAsia" w:eastAsiaTheme="minorEastAsia" w:cstheme="minorEastAsia"/>
                <w:color w:val="auto"/>
                <w:sz w:val="24"/>
                <w:szCs w:val="24"/>
                <w:highlight w:val="none"/>
              </w:rPr>
            </w:pPr>
          </w:p>
        </w:tc>
      </w:tr>
      <w:tr w14:paraId="6F30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518" w:type="dxa"/>
            <w:vMerge w:val="continue"/>
            <w:vAlign w:val="center"/>
          </w:tcPr>
          <w:p w14:paraId="0B5C530F">
            <w:pPr>
              <w:jc w:val="center"/>
              <w:rPr>
                <w:rFonts w:asciiTheme="minorEastAsia" w:hAnsiTheme="minorEastAsia" w:eastAsiaTheme="minorEastAsia" w:cstheme="minorEastAsia"/>
                <w:color w:val="auto"/>
                <w:sz w:val="24"/>
                <w:szCs w:val="24"/>
                <w:highlight w:val="none"/>
              </w:rPr>
            </w:pPr>
          </w:p>
        </w:tc>
        <w:tc>
          <w:tcPr>
            <w:tcW w:w="1169" w:type="dxa"/>
            <w:vAlign w:val="center"/>
          </w:tcPr>
          <w:p w14:paraId="5B8E57FB">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tc>
        <w:tc>
          <w:tcPr>
            <w:tcW w:w="2475" w:type="dxa"/>
            <w:gridSpan w:val="2"/>
            <w:vAlign w:val="center"/>
          </w:tcPr>
          <w:p w14:paraId="7848A608">
            <w:pPr>
              <w:jc w:val="center"/>
              <w:rPr>
                <w:rFonts w:asciiTheme="minorEastAsia" w:hAnsiTheme="minorEastAsia" w:eastAsiaTheme="minorEastAsia" w:cstheme="minorEastAsia"/>
                <w:color w:val="auto"/>
                <w:sz w:val="24"/>
                <w:szCs w:val="24"/>
                <w:highlight w:val="none"/>
              </w:rPr>
            </w:pPr>
          </w:p>
        </w:tc>
        <w:tc>
          <w:tcPr>
            <w:tcW w:w="1446" w:type="dxa"/>
            <w:vAlign w:val="center"/>
          </w:tcPr>
          <w:p w14:paraId="3DFFB944">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w:t>
            </w:r>
          </w:p>
        </w:tc>
        <w:tc>
          <w:tcPr>
            <w:tcW w:w="2625" w:type="dxa"/>
            <w:gridSpan w:val="2"/>
            <w:vAlign w:val="center"/>
          </w:tcPr>
          <w:p w14:paraId="5F8CD405">
            <w:pPr>
              <w:jc w:val="center"/>
              <w:rPr>
                <w:rFonts w:asciiTheme="minorEastAsia" w:hAnsiTheme="minorEastAsia" w:eastAsiaTheme="minorEastAsia" w:cstheme="minorEastAsia"/>
                <w:color w:val="auto"/>
                <w:sz w:val="24"/>
                <w:szCs w:val="24"/>
                <w:highlight w:val="none"/>
              </w:rPr>
            </w:pPr>
          </w:p>
        </w:tc>
      </w:tr>
      <w:tr w14:paraId="1C1C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18" w:type="dxa"/>
            <w:vAlign w:val="center"/>
          </w:tcPr>
          <w:p w14:paraId="54B1739B">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p>
        </w:tc>
        <w:tc>
          <w:tcPr>
            <w:tcW w:w="1169" w:type="dxa"/>
            <w:vAlign w:val="center"/>
          </w:tcPr>
          <w:p w14:paraId="0B7A4146">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108" w:type="dxa"/>
            <w:vAlign w:val="center"/>
          </w:tcPr>
          <w:p w14:paraId="6854CD2F">
            <w:pPr>
              <w:jc w:val="center"/>
              <w:rPr>
                <w:rFonts w:asciiTheme="minorEastAsia" w:hAnsiTheme="minorEastAsia" w:eastAsiaTheme="minorEastAsia" w:cstheme="minorEastAsia"/>
                <w:color w:val="auto"/>
                <w:sz w:val="24"/>
                <w:szCs w:val="24"/>
                <w:highlight w:val="none"/>
              </w:rPr>
            </w:pPr>
          </w:p>
        </w:tc>
        <w:tc>
          <w:tcPr>
            <w:tcW w:w="1367" w:type="dxa"/>
            <w:vAlign w:val="center"/>
          </w:tcPr>
          <w:p w14:paraId="2195C08A">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技术职称</w:t>
            </w:r>
          </w:p>
        </w:tc>
        <w:tc>
          <w:tcPr>
            <w:tcW w:w="1446" w:type="dxa"/>
            <w:vAlign w:val="center"/>
          </w:tcPr>
          <w:p w14:paraId="0F167A07">
            <w:pPr>
              <w:jc w:val="center"/>
              <w:rPr>
                <w:rFonts w:asciiTheme="minorEastAsia" w:hAnsiTheme="minorEastAsia" w:eastAsiaTheme="minorEastAsia" w:cstheme="minorEastAsia"/>
                <w:color w:val="auto"/>
                <w:sz w:val="24"/>
                <w:szCs w:val="24"/>
                <w:highlight w:val="none"/>
              </w:rPr>
            </w:pPr>
          </w:p>
        </w:tc>
        <w:tc>
          <w:tcPr>
            <w:tcW w:w="885" w:type="dxa"/>
            <w:vAlign w:val="center"/>
          </w:tcPr>
          <w:p w14:paraId="1FF288D0">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tc>
        <w:tc>
          <w:tcPr>
            <w:tcW w:w="1740" w:type="dxa"/>
            <w:vAlign w:val="center"/>
          </w:tcPr>
          <w:p w14:paraId="6F0CE6D3">
            <w:pPr>
              <w:jc w:val="center"/>
              <w:rPr>
                <w:rFonts w:asciiTheme="minorEastAsia" w:hAnsiTheme="minorEastAsia" w:eastAsiaTheme="minorEastAsia" w:cstheme="minorEastAsia"/>
                <w:b/>
                <w:bCs/>
                <w:color w:val="auto"/>
                <w:sz w:val="24"/>
                <w:szCs w:val="24"/>
                <w:highlight w:val="none"/>
              </w:rPr>
            </w:pPr>
          </w:p>
        </w:tc>
      </w:tr>
      <w:tr w14:paraId="432F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8" w:type="dxa"/>
            <w:vAlign w:val="center"/>
          </w:tcPr>
          <w:p w14:paraId="1FA3C6AF">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成立时间</w:t>
            </w:r>
          </w:p>
        </w:tc>
        <w:tc>
          <w:tcPr>
            <w:tcW w:w="2277" w:type="dxa"/>
            <w:gridSpan w:val="2"/>
            <w:vAlign w:val="center"/>
          </w:tcPr>
          <w:p w14:paraId="6DC32505">
            <w:pPr>
              <w:jc w:val="center"/>
              <w:rPr>
                <w:rFonts w:asciiTheme="minorEastAsia" w:hAnsiTheme="minorEastAsia" w:eastAsiaTheme="minorEastAsia" w:cstheme="minorEastAsia"/>
                <w:color w:val="auto"/>
                <w:sz w:val="24"/>
                <w:szCs w:val="24"/>
                <w:highlight w:val="none"/>
              </w:rPr>
            </w:pPr>
          </w:p>
        </w:tc>
        <w:tc>
          <w:tcPr>
            <w:tcW w:w="5438" w:type="dxa"/>
            <w:gridSpan w:val="4"/>
            <w:vAlign w:val="center"/>
          </w:tcPr>
          <w:p w14:paraId="74DCA26D">
            <w:pPr>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员工总人数：</w:t>
            </w:r>
          </w:p>
        </w:tc>
      </w:tr>
      <w:tr w14:paraId="3D18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18" w:type="dxa"/>
            <w:vAlign w:val="center"/>
          </w:tcPr>
          <w:p w14:paraId="0AA4C8EA">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营业执照号</w:t>
            </w:r>
          </w:p>
        </w:tc>
        <w:tc>
          <w:tcPr>
            <w:tcW w:w="7715" w:type="dxa"/>
            <w:gridSpan w:val="6"/>
            <w:vAlign w:val="center"/>
          </w:tcPr>
          <w:p w14:paraId="0AAF2700">
            <w:pPr>
              <w:jc w:val="center"/>
              <w:rPr>
                <w:rFonts w:asciiTheme="minorEastAsia" w:hAnsiTheme="minorEastAsia" w:eastAsiaTheme="minorEastAsia" w:cstheme="minorEastAsia"/>
                <w:b/>
                <w:bCs/>
                <w:color w:val="auto"/>
                <w:sz w:val="24"/>
                <w:szCs w:val="24"/>
                <w:highlight w:val="none"/>
              </w:rPr>
            </w:pPr>
          </w:p>
        </w:tc>
      </w:tr>
      <w:tr w14:paraId="0F0A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18" w:type="dxa"/>
            <w:vAlign w:val="center"/>
          </w:tcPr>
          <w:p w14:paraId="142BF51F">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注册资金</w:t>
            </w:r>
          </w:p>
        </w:tc>
        <w:tc>
          <w:tcPr>
            <w:tcW w:w="7715" w:type="dxa"/>
            <w:gridSpan w:val="6"/>
            <w:vAlign w:val="center"/>
          </w:tcPr>
          <w:p w14:paraId="2A077180">
            <w:pPr>
              <w:jc w:val="center"/>
              <w:rPr>
                <w:rFonts w:asciiTheme="minorEastAsia" w:hAnsiTheme="minorEastAsia" w:eastAsiaTheme="minorEastAsia" w:cstheme="minorEastAsia"/>
                <w:b/>
                <w:bCs/>
                <w:color w:val="auto"/>
                <w:sz w:val="24"/>
                <w:szCs w:val="24"/>
                <w:highlight w:val="none"/>
              </w:rPr>
            </w:pPr>
          </w:p>
        </w:tc>
      </w:tr>
      <w:tr w14:paraId="2469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18" w:type="dxa"/>
            <w:vAlign w:val="center"/>
          </w:tcPr>
          <w:p w14:paraId="3ACD494B">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tc>
        <w:tc>
          <w:tcPr>
            <w:tcW w:w="7715" w:type="dxa"/>
            <w:gridSpan w:val="6"/>
            <w:vAlign w:val="center"/>
          </w:tcPr>
          <w:p w14:paraId="68200884">
            <w:pPr>
              <w:jc w:val="center"/>
              <w:rPr>
                <w:rFonts w:asciiTheme="minorEastAsia" w:hAnsiTheme="minorEastAsia" w:eastAsiaTheme="minorEastAsia" w:cstheme="minorEastAsia"/>
                <w:b/>
                <w:bCs/>
                <w:color w:val="auto"/>
                <w:sz w:val="24"/>
                <w:szCs w:val="24"/>
                <w:highlight w:val="none"/>
              </w:rPr>
            </w:pPr>
          </w:p>
        </w:tc>
      </w:tr>
      <w:tr w14:paraId="6809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18" w:type="dxa"/>
            <w:vAlign w:val="center"/>
          </w:tcPr>
          <w:p w14:paraId="3A20CE1A">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帐号</w:t>
            </w:r>
          </w:p>
        </w:tc>
        <w:tc>
          <w:tcPr>
            <w:tcW w:w="7715" w:type="dxa"/>
            <w:gridSpan w:val="6"/>
            <w:vAlign w:val="center"/>
          </w:tcPr>
          <w:p w14:paraId="13E8A128">
            <w:pPr>
              <w:jc w:val="center"/>
              <w:rPr>
                <w:rFonts w:asciiTheme="minorEastAsia" w:hAnsiTheme="minorEastAsia" w:eastAsiaTheme="minorEastAsia" w:cstheme="minorEastAsia"/>
                <w:b/>
                <w:bCs/>
                <w:color w:val="auto"/>
                <w:sz w:val="24"/>
                <w:szCs w:val="24"/>
                <w:highlight w:val="none"/>
              </w:rPr>
            </w:pPr>
          </w:p>
        </w:tc>
      </w:tr>
      <w:tr w14:paraId="5482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518" w:type="dxa"/>
            <w:vAlign w:val="center"/>
          </w:tcPr>
          <w:p w14:paraId="03C7E737">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经营范围</w:t>
            </w:r>
          </w:p>
        </w:tc>
        <w:tc>
          <w:tcPr>
            <w:tcW w:w="7715" w:type="dxa"/>
            <w:gridSpan w:val="6"/>
            <w:vAlign w:val="center"/>
          </w:tcPr>
          <w:p w14:paraId="638B2DEB">
            <w:pPr>
              <w:jc w:val="center"/>
              <w:rPr>
                <w:rFonts w:asciiTheme="minorEastAsia" w:hAnsiTheme="minorEastAsia" w:eastAsiaTheme="minorEastAsia" w:cstheme="minorEastAsia"/>
                <w:b/>
                <w:bCs/>
                <w:color w:val="auto"/>
                <w:sz w:val="24"/>
                <w:szCs w:val="24"/>
                <w:highlight w:val="none"/>
              </w:rPr>
            </w:pPr>
          </w:p>
        </w:tc>
      </w:tr>
      <w:tr w14:paraId="47AE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518" w:type="dxa"/>
            <w:vAlign w:val="center"/>
          </w:tcPr>
          <w:p w14:paraId="28DAAECF">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c>
          <w:tcPr>
            <w:tcW w:w="7715" w:type="dxa"/>
            <w:gridSpan w:val="6"/>
            <w:vAlign w:val="center"/>
          </w:tcPr>
          <w:p w14:paraId="0F9D9F56">
            <w:pPr>
              <w:rPr>
                <w:rFonts w:asciiTheme="minorEastAsia" w:hAnsiTheme="minorEastAsia" w:eastAsiaTheme="minorEastAsia" w:cstheme="minorEastAsia"/>
                <w:b/>
                <w:bCs/>
                <w:color w:val="auto"/>
                <w:sz w:val="24"/>
                <w:szCs w:val="24"/>
                <w:highlight w:val="none"/>
              </w:rPr>
            </w:pPr>
          </w:p>
        </w:tc>
      </w:tr>
    </w:tbl>
    <w:p w14:paraId="326BCA27">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注：本表后必须附下述证明材料影印件（黑白或彩色）：</w:t>
      </w:r>
    </w:p>
    <w:p w14:paraId="5F32F48A">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Cs/>
          <w:color w:val="auto"/>
          <w:sz w:val="21"/>
          <w:szCs w:val="21"/>
          <w:highlight w:val="none"/>
        </w:rPr>
        <w:t>企业法人营业执照副本</w:t>
      </w:r>
      <w:r>
        <w:rPr>
          <w:rFonts w:hint="eastAsia" w:asciiTheme="minorEastAsia" w:hAnsiTheme="minorEastAsia" w:eastAsiaTheme="minorEastAsia" w:cstheme="minorEastAsia"/>
          <w:color w:val="auto"/>
          <w:sz w:val="21"/>
          <w:szCs w:val="21"/>
          <w:highlight w:val="none"/>
        </w:rPr>
        <w:t>；</w:t>
      </w:r>
    </w:p>
    <w:p w14:paraId="3FEC27A8">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2.基本账户开户许可证或基本账户信息表（基本账户开户行出具）； </w:t>
      </w:r>
    </w:p>
    <w:p w14:paraId="2490B1B2">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3.比选申请人在国家企业信用信息公示系统中基础信息（体现股东及出资详细信息）的网页截图。</w:t>
      </w:r>
    </w:p>
    <w:p w14:paraId="550D1E16">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4.公司2023年财务报表（无亏损）。</w:t>
      </w:r>
    </w:p>
    <w:p w14:paraId="7E60A68C">
      <w:pPr>
        <w:pStyle w:val="2"/>
        <w:ind w:firstLine="680"/>
        <w:rPr>
          <w:rFonts w:ascii="仿宋" w:hAnsi="仿宋" w:eastAsia="仿宋" w:cs="仿宋"/>
          <w:color w:val="auto"/>
          <w:highlight w:val="none"/>
        </w:rPr>
        <w:sectPr>
          <w:footerReference r:id="rId14" w:type="default"/>
          <w:pgSz w:w="11906" w:h="16838"/>
          <w:pgMar w:top="1440" w:right="1803" w:bottom="1440" w:left="1803" w:header="850" w:footer="992" w:gutter="0"/>
          <w:cols w:space="0" w:num="1"/>
          <w:docGrid w:type="lines" w:linePitch="465" w:charSpace="0"/>
        </w:sectPr>
      </w:pPr>
    </w:p>
    <w:p w14:paraId="3C59824B">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五、拟投入本项目主要人员情况表</w:t>
      </w:r>
    </w:p>
    <w:p w14:paraId="61B41D0F">
      <w:pPr>
        <w:pStyle w:val="2"/>
        <w:ind w:firstLine="0" w:firstLineChars="0"/>
        <w:rPr>
          <w:rFonts w:hAnsi="宋体" w:cs="宋体"/>
          <w:b/>
          <w:color w:val="auto"/>
          <w:sz w:val="30"/>
          <w:szCs w:val="30"/>
          <w:highlight w:val="none"/>
        </w:rPr>
      </w:pPr>
    </w:p>
    <w:tbl>
      <w:tblPr>
        <w:tblStyle w:val="2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085"/>
        <w:gridCol w:w="2817"/>
        <w:gridCol w:w="1404"/>
        <w:gridCol w:w="1700"/>
      </w:tblGrid>
      <w:tr w14:paraId="39B1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185" w:type="dxa"/>
            <w:gridSpan w:val="5"/>
            <w:vAlign w:val="center"/>
          </w:tcPr>
          <w:p w14:paraId="0EDA8BE2">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w:t>
            </w:r>
          </w:p>
        </w:tc>
      </w:tr>
      <w:tr w14:paraId="2186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179" w:type="dxa"/>
            <w:vAlign w:val="center"/>
          </w:tcPr>
          <w:p w14:paraId="5E7F4911">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8006" w:type="dxa"/>
            <w:gridSpan w:val="4"/>
            <w:vAlign w:val="center"/>
          </w:tcPr>
          <w:p w14:paraId="15E4B45F">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tc>
      </w:tr>
      <w:tr w14:paraId="4276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79" w:type="dxa"/>
            <w:vAlign w:val="center"/>
          </w:tcPr>
          <w:p w14:paraId="16C24C1C">
            <w:pPr>
              <w:jc w:val="center"/>
              <w:rPr>
                <w:rFonts w:asciiTheme="minorEastAsia" w:hAnsiTheme="minorEastAsia" w:eastAsiaTheme="minorEastAsia" w:cstheme="minorEastAsia"/>
                <w:color w:val="auto"/>
                <w:sz w:val="24"/>
                <w:szCs w:val="24"/>
                <w:highlight w:val="none"/>
              </w:rPr>
            </w:pPr>
          </w:p>
        </w:tc>
        <w:tc>
          <w:tcPr>
            <w:tcW w:w="8006" w:type="dxa"/>
            <w:gridSpan w:val="4"/>
            <w:vAlign w:val="center"/>
          </w:tcPr>
          <w:p w14:paraId="7851A006">
            <w:pPr>
              <w:jc w:val="center"/>
              <w:rPr>
                <w:rFonts w:asciiTheme="minorEastAsia" w:hAnsiTheme="minorEastAsia" w:eastAsiaTheme="minorEastAsia" w:cstheme="minorEastAsia"/>
                <w:color w:val="auto"/>
                <w:sz w:val="24"/>
                <w:szCs w:val="24"/>
                <w:highlight w:val="none"/>
              </w:rPr>
            </w:pPr>
          </w:p>
        </w:tc>
      </w:tr>
      <w:tr w14:paraId="139D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185" w:type="dxa"/>
            <w:gridSpan w:val="5"/>
            <w:vAlign w:val="center"/>
          </w:tcPr>
          <w:p w14:paraId="3A455615">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 历</w:t>
            </w:r>
          </w:p>
        </w:tc>
      </w:tr>
      <w:tr w14:paraId="0EE5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vAlign w:val="center"/>
          </w:tcPr>
          <w:p w14:paraId="184458DE">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p>
        </w:tc>
        <w:tc>
          <w:tcPr>
            <w:tcW w:w="2085" w:type="dxa"/>
            <w:vAlign w:val="center"/>
          </w:tcPr>
          <w:p w14:paraId="30EE24C7">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2817" w:type="dxa"/>
            <w:vAlign w:val="center"/>
          </w:tcPr>
          <w:p w14:paraId="5EC22308">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项目规模</w:t>
            </w:r>
          </w:p>
        </w:tc>
        <w:tc>
          <w:tcPr>
            <w:tcW w:w="1404" w:type="dxa"/>
            <w:vAlign w:val="center"/>
          </w:tcPr>
          <w:p w14:paraId="5629B665">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合同总价</w:t>
            </w:r>
          </w:p>
          <w:p w14:paraId="0AC37415">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（万元）</w:t>
            </w:r>
          </w:p>
        </w:tc>
        <w:tc>
          <w:tcPr>
            <w:tcW w:w="1700" w:type="dxa"/>
            <w:vAlign w:val="center"/>
          </w:tcPr>
          <w:p w14:paraId="6C47EE85">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在该项目中</w:t>
            </w:r>
          </w:p>
          <w:p w14:paraId="788177A4">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担任职务</w:t>
            </w:r>
          </w:p>
        </w:tc>
      </w:tr>
      <w:tr w14:paraId="2F55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79" w:type="dxa"/>
            <w:vAlign w:val="center"/>
          </w:tcPr>
          <w:p w14:paraId="4DB77C8D">
            <w:pPr>
              <w:jc w:val="center"/>
              <w:rPr>
                <w:rFonts w:asciiTheme="minorEastAsia" w:hAnsiTheme="minorEastAsia" w:eastAsiaTheme="minorEastAsia" w:cstheme="minorEastAsia"/>
                <w:color w:val="auto"/>
                <w:sz w:val="24"/>
                <w:szCs w:val="24"/>
                <w:highlight w:val="none"/>
              </w:rPr>
            </w:pPr>
          </w:p>
        </w:tc>
        <w:tc>
          <w:tcPr>
            <w:tcW w:w="2085" w:type="dxa"/>
            <w:vAlign w:val="center"/>
          </w:tcPr>
          <w:p w14:paraId="6FACD86A">
            <w:pPr>
              <w:jc w:val="center"/>
              <w:rPr>
                <w:rFonts w:asciiTheme="minorEastAsia" w:hAnsiTheme="minorEastAsia" w:eastAsiaTheme="minorEastAsia" w:cstheme="minorEastAsia"/>
                <w:color w:val="auto"/>
                <w:sz w:val="24"/>
                <w:szCs w:val="24"/>
                <w:highlight w:val="none"/>
              </w:rPr>
            </w:pPr>
          </w:p>
        </w:tc>
        <w:tc>
          <w:tcPr>
            <w:tcW w:w="2817" w:type="dxa"/>
            <w:vAlign w:val="center"/>
          </w:tcPr>
          <w:p w14:paraId="46562BB4">
            <w:pPr>
              <w:jc w:val="center"/>
              <w:rPr>
                <w:rFonts w:asciiTheme="minorEastAsia" w:hAnsiTheme="minorEastAsia" w:eastAsiaTheme="minorEastAsia" w:cstheme="minorEastAsia"/>
                <w:color w:val="auto"/>
                <w:sz w:val="24"/>
                <w:szCs w:val="24"/>
                <w:highlight w:val="none"/>
              </w:rPr>
            </w:pPr>
          </w:p>
        </w:tc>
        <w:tc>
          <w:tcPr>
            <w:tcW w:w="1404" w:type="dxa"/>
            <w:vAlign w:val="center"/>
          </w:tcPr>
          <w:p w14:paraId="6A7660A0">
            <w:pPr>
              <w:jc w:val="center"/>
              <w:rPr>
                <w:rFonts w:asciiTheme="minorEastAsia" w:hAnsiTheme="minorEastAsia" w:eastAsiaTheme="minorEastAsia" w:cstheme="minorEastAsia"/>
                <w:color w:val="auto"/>
                <w:sz w:val="24"/>
                <w:szCs w:val="24"/>
                <w:highlight w:val="none"/>
              </w:rPr>
            </w:pPr>
          </w:p>
        </w:tc>
        <w:tc>
          <w:tcPr>
            <w:tcW w:w="1700" w:type="dxa"/>
            <w:vAlign w:val="center"/>
          </w:tcPr>
          <w:p w14:paraId="781BA352">
            <w:pPr>
              <w:jc w:val="center"/>
              <w:rPr>
                <w:rFonts w:asciiTheme="minorEastAsia" w:hAnsiTheme="minorEastAsia" w:eastAsiaTheme="minorEastAsia" w:cstheme="minorEastAsia"/>
                <w:color w:val="auto"/>
                <w:sz w:val="24"/>
                <w:szCs w:val="24"/>
                <w:highlight w:val="none"/>
              </w:rPr>
            </w:pPr>
          </w:p>
        </w:tc>
      </w:tr>
      <w:tr w14:paraId="2680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79" w:type="dxa"/>
            <w:vAlign w:val="center"/>
          </w:tcPr>
          <w:p w14:paraId="72AF161B">
            <w:pPr>
              <w:jc w:val="center"/>
              <w:rPr>
                <w:rFonts w:asciiTheme="minorEastAsia" w:hAnsiTheme="minorEastAsia" w:eastAsiaTheme="minorEastAsia" w:cstheme="minorEastAsia"/>
                <w:color w:val="auto"/>
                <w:sz w:val="24"/>
                <w:szCs w:val="24"/>
                <w:highlight w:val="none"/>
              </w:rPr>
            </w:pPr>
          </w:p>
        </w:tc>
        <w:tc>
          <w:tcPr>
            <w:tcW w:w="2085" w:type="dxa"/>
            <w:vAlign w:val="center"/>
          </w:tcPr>
          <w:p w14:paraId="653B897F">
            <w:pPr>
              <w:jc w:val="center"/>
              <w:rPr>
                <w:rFonts w:asciiTheme="minorEastAsia" w:hAnsiTheme="minorEastAsia" w:eastAsiaTheme="minorEastAsia" w:cstheme="minorEastAsia"/>
                <w:color w:val="auto"/>
                <w:sz w:val="24"/>
                <w:szCs w:val="24"/>
                <w:highlight w:val="none"/>
              </w:rPr>
            </w:pPr>
          </w:p>
        </w:tc>
        <w:tc>
          <w:tcPr>
            <w:tcW w:w="2817" w:type="dxa"/>
            <w:vAlign w:val="center"/>
          </w:tcPr>
          <w:p w14:paraId="0FFA7EE0">
            <w:pPr>
              <w:jc w:val="center"/>
              <w:rPr>
                <w:rFonts w:asciiTheme="minorEastAsia" w:hAnsiTheme="minorEastAsia" w:eastAsiaTheme="minorEastAsia" w:cstheme="minorEastAsia"/>
                <w:color w:val="auto"/>
                <w:sz w:val="24"/>
                <w:szCs w:val="24"/>
                <w:highlight w:val="none"/>
              </w:rPr>
            </w:pPr>
          </w:p>
        </w:tc>
        <w:tc>
          <w:tcPr>
            <w:tcW w:w="1404" w:type="dxa"/>
            <w:vAlign w:val="center"/>
          </w:tcPr>
          <w:p w14:paraId="18A0B6F2">
            <w:pPr>
              <w:jc w:val="center"/>
              <w:rPr>
                <w:rFonts w:asciiTheme="minorEastAsia" w:hAnsiTheme="minorEastAsia" w:eastAsiaTheme="minorEastAsia" w:cstheme="minorEastAsia"/>
                <w:color w:val="auto"/>
                <w:sz w:val="24"/>
                <w:szCs w:val="24"/>
                <w:highlight w:val="none"/>
              </w:rPr>
            </w:pPr>
          </w:p>
        </w:tc>
        <w:tc>
          <w:tcPr>
            <w:tcW w:w="1700" w:type="dxa"/>
            <w:vAlign w:val="center"/>
          </w:tcPr>
          <w:p w14:paraId="3B5FCEFE">
            <w:pPr>
              <w:jc w:val="center"/>
              <w:rPr>
                <w:rFonts w:asciiTheme="minorEastAsia" w:hAnsiTheme="minorEastAsia" w:eastAsiaTheme="minorEastAsia" w:cstheme="minorEastAsia"/>
                <w:color w:val="auto"/>
                <w:sz w:val="24"/>
                <w:szCs w:val="24"/>
                <w:highlight w:val="none"/>
              </w:rPr>
            </w:pPr>
          </w:p>
        </w:tc>
      </w:tr>
      <w:tr w14:paraId="0A4C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79" w:type="dxa"/>
            <w:vAlign w:val="center"/>
          </w:tcPr>
          <w:p w14:paraId="1AF1E12E">
            <w:pPr>
              <w:jc w:val="center"/>
              <w:rPr>
                <w:rFonts w:asciiTheme="minorEastAsia" w:hAnsiTheme="minorEastAsia" w:eastAsiaTheme="minorEastAsia" w:cstheme="minorEastAsia"/>
                <w:color w:val="auto"/>
                <w:sz w:val="24"/>
                <w:szCs w:val="24"/>
                <w:highlight w:val="none"/>
              </w:rPr>
            </w:pPr>
          </w:p>
        </w:tc>
        <w:tc>
          <w:tcPr>
            <w:tcW w:w="2085" w:type="dxa"/>
            <w:vAlign w:val="center"/>
          </w:tcPr>
          <w:p w14:paraId="7339B4C7">
            <w:pPr>
              <w:jc w:val="center"/>
              <w:rPr>
                <w:rFonts w:asciiTheme="minorEastAsia" w:hAnsiTheme="minorEastAsia" w:eastAsiaTheme="minorEastAsia" w:cstheme="minorEastAsia"/>
                <w:color w:val="auto"/>
                <w:sz w:val="24"/>
                <w:szCs w:val="24"/>
                <w:highlight w:val="none"/>
              </w:rPr>
            </w:pPr>
          </w:p>
        </w:tc>
        <w:tc>
          <w:tcPr>
            <w:tcW w:w="2817" w:type="dxa"/>
            <w:vAlign w:val="center"/>
          </w:tcPr>
          <w:p w14:paraId="650C73EC">
            <w:pPr>
              <w:jc w:val="center"/>
              <w:rPr>
                <w:rFonts w:asciiTheme="minorEastAsia" w:hAnsiTheme="minorEastAsia" w:eastAsiaTheme="minorEastAsia" w:cstheme="minorEastAsia"/>
                <w:color w:val="auto"/>
                <w:sz w:val="24"/>
                <w:szCs w:val="24"/>
                <w:highlight w:val="none"/>
              </w:rPr>
            </w:pPr>
          </w:p>
        </w:tc>
        <w:tc>
          <w:tcPr>
            <w:tcW w:w="1404" w:type="dxa"/>
            <w:vAlign w:val="center"/>
          </w:tcPr>
          <w:p w14:paraId="2AFE48E6">
            <w:pPr>
              <w:jc w:val="center"/>
              <w:rPr>
                <w:rFonts w:asciiTheme="minorEastAsia" w:hAnsiTheme="minorEastAsia" w:eastAsiaTheme="minorEastAsia" w:cstheme="minorEastAsia"/>
                <w:color w:val="auto"/>
                <w:sz w:val="24"/>
                <w:szCs w:val="24"/>
                <w:highlight w:val="none"/>
              </w:rPr>
            </w:pPr>
          </w:p>
        </w:tc>
        <w:tc>
          <w:tcPr>
            <w:tcW w:w="1700" w:type="dxa"/>
            <w:vAlign w:val="center"/>
          </w:tcPr>
          <w:p w14:paraId="283395F3">
            <w:pPr>
              <w:jc w:val="center"/>
              <w:rPr>
                <w:rFonts w:asciiTheme="minorEastAsia" w:hAnsiTheme="minorEastAsia" w:eastAsiaTheme="minorEastAsia" w:cstheme="minorEastAsia"/>
                <w:color w:val="auto"/>
                <w:sz w:val="24"/>
                <w:szCs w:val="24"/>
                <w:highlight w:val="none"/>
              </w:rPr>
            </w:pPr>
          </w:p>
        </w:tc>
      </w:tr>
      <w:tr w14:paraId="0746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79" w:type="dxa"/>
            <w:vAlign w:val="center"/>
          </w:tcPr>
          <w:p w14:paraId="545744BC">
            <w:pPr>
              <w:jc w:val="center"/>
              <w:rPr>
                <w:rFonts w:asciiTheme="minorEastAsia" w:hAnsiTheme="minorEastAsia" w:eastAsiaTheme="minorEastAsia" w:cstheme="minorEastAsia"/>
                <w:color w:val="auto"/>
                <w:sz w:val="24"/>
                <w:szCs w:val="24"/>
                <w:highlight w:val="none"/>
              </w:rPr>
            </w:pPr>
          </w:p>
        </w:tc>
        <w:tc>
          <w:tcPr>
            <w:tcW w:w="2085" w:type="dxa"/>
            <w:vAlign w:val="center"/>
          </w:tcPr>
          <w:p w14:paraId="19A1BB53">
            <w:pPr>
              <w:jc w:val="center"/>
              <w:rPr>
                <w:rFonts w:asciiTheme="minorEastAsia" w:hAnsiTheme="minorEastAsia" w:eastAsiaTheme="minorEastAsia" w:cstheme="minorEastAsia"/>
                <w:color w:val="auto"/>
                <w:sz w:val="24"/>
                <w:szCs w:val="24"/>
                <w:highlight w:val="none"/>
              </w:rPr>
            </w:pPr>
          </w:p>
        </w:tc>
        <w:tc>
          <w:tcPr>
            <w:tcW w:w="2817" w:type="dxa"/>
            <w:vAlign w:val="center"/>
          </w:tcPr>
          <w:p w14:paraId="3037E0DB">
            <w:pPr>
              <w:jc w:val="center"/>
              <w:rPr>
                <w:rFonts w:asciiTheme="minorEastAsia" w:hAnsiTheme="minorEastAsia" w:eastAsiaTheme="minorEastAsia" w:cstheme="minorEastAsia"/>
                <w:color w:val="auto"/>
                <w:sz w:val="24"/>
                <w:szCs w:val="24"/>
                <w:highlight w:val="none"/>
              </w:rPr>
            </w:pPr>
          </w:p>
        </w:tc>
        <w:tc>
          <w:tcPr>
            <w:tcW w:w="1404" w:type="dxa"/>
            <w:vAlign w:val="center"/>
          </w:tcPr>
          <w:p w14:paraId="260B5ADA">
            <w:pPr>
              <w:jc w:val="center"/>
              <w:rPr>
                <w:rFonts w:asciiTheme="minorEastAsia" w:hAnsiTheme="minorEastAsia" w:eastAsiaTheme="minorEastAsia" w:cstheme="minorEastAsia"/>
                <w:color w:val="auto"/>
                <w:sz w:val="24"/>
                <w:szCs w:val="24"/>
                <w:highlight w:val="none"/>
              </w:rPr>
            </w:pPr>
          </w:p>
        </w:tc>
        <w:tc>
          <w:tcPr>
            <w:tcW w:w="1700" w:type="dxa"/>
            <w:vAlign w:val="center"/>
          </w:tcPr>
          <w:p w14:paraId="097D4E19">
            <w:pPr>
              <w:jc w:val="center"/>
              <w:rPr>
                <w:rFonts w:asciiTheme="minorEastAsia" w:hAnsiTheme="minorEastAsia" w:eastAsiaTheme="minorEastAsia" w:cstheme="minorEastAsia"/>
                <w:color w:val="auto"/>
                <w:sz w:val="24"/>
                <w:szCs w:val="24"/>
                <w:highlight w:val="none"/>
              </w:rPr>
            </w:pPr>
          </w:p>
        </w:tc>
      </w:tr>
      <w:tr w14:paraId="50A4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79" w:type="dxa"/>
            <w:vAlign w:val="center"/>
          </w:tcPr>
          <w:p w14:paraId="2CEA446B">
            <w:pPr>
              <w:jc w:val="center"/>
              <w:rPr>
                <w:rFonts w:asciiTheme="minorEastAsia" w:hAnsiTheme="minorEastAsia" w:eastAsiaTheme="minorEastAsia" w:cstheme="minorEastAsia"/>
                <w:color w:val="auto"/>
                <w:sz w:val="24"/>
                <w:szCs w:val="24"/>
                <w:highlight w:val="none"/>
              </w:rPr>
            </w:pPr>
          </w:p>
        </w:tc>
        <w:tc>
          <w:tcPr>
            <w:tcW w:w="2085" w:type="dxa"/>
            <w:vAlign w:val="center"/>
          </w:tcPr>
          <w:p w14:paraId="16FD23DF">
            <w:pPr>
              <w:jc w:val="center"/>
              <w:rPr>
                <w:rFonts w:asciiTheme="minorEastAsia" w:hAnsiTheme="minorEastAsia" w:eastAsiaTheme="minorEastAsia" w:cstheme="minorEastAsia"/>
                <w:color w:val="auto"/>
                <w:sz w:val="24"/>
                <w:szCs w:val="24"/>
                <w:highlight w:val="none"/>
              </w:rPr>
            </w:pPr>
          </w:p>
        </w:tc>
        <w:tc>
          <w:tcPr>
            <w:tcW w:w="2817" w:type="dxa"/>
            <w:vAlign w:val="center"/>
          </w:tcPr>
          <w:p w14:paraId="705354C2">
            <w:pPr>
              <w:jc w:val="center"/>
              <w:rPr>
                <w:rFonts w:asciiTheme="minorEastAsia" w:hAnsiTheme="minorEastAsia" w:eastAsiaTheme="minorEastAsia" w:cstheme="minorEastAsia"/>
                <w:color w:val="auto"/>
                <w:sz w:val="24"/>
                <w:szCs w:val="24"/>
                <w:highlight w:val="none"/>
              </w:rPr>
            </w:pPr>
          </w:p>
        </w:tc>
        <w:tc>
          <w:tcPr>
            <w:tcW w:w="1404" w:type="dxa"/>
            <w:vAlign w:val="center"/>
          </w:tcPr>
          <w:p w14:paraId="50FBCE6B">
            <w:pPr>
              <w:jc w:val="center"/>
              <w:rPr>
                <w:rFonts w:asciiTheme="minorEastAsia" w:hAnsiTheme="minorEastAsia" w:eastAsiaTheme="minorEastAsia" w:cstheme="minorEastAsia"/>
                <w:color w:val="auto"/>
                <w:sz w:val="24"/>
                <w:szCs w:val="24"/>
                <w:highlight w:val="none"/>
              </w:rPr>
            </w:pPr>
          </w:p>
        </w:tc>
        <w:tc>
          <w:tcPr>
            <w:tcW w:w="1700" w:type="dxa"/>
            <w:vAlign w:val="center"/>
          </w:tcPr>
          <w:p w14:paraId="388C89D4">
            <w:pPr>
              <w:jc w:val="center"/>
              <w:rPr>
                <w:rFonts w:asciiTheme="minorEastAsia" w:hAnsiTheme="minorEastAsia" w:eastAsiaTheme="minorEastAsia" w:cstheme="minorEastAsia"/>
                <w:color w:val="auto"/>
                <w:sz w:val="24"/>
                <w:szCs w:val="24"/>
                <w:highlight w:val="none"/>
              </w:rPr>
            </w:pPr>
          </w:p>
        </w:tc>
      </w:tr>
      <w:tr w14:paraId="1069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79" w:type="dxa"/>
            <w:vAlign w:val="center"/>
          </w:tcPr>
          <w:p w14:paraId="33B845A9">
            <w:pPr>
              <w:jc w:val="center"/>
              <w:rPr>
                <w:rFonts w:asciiTheme="minorEastAsia" w:hAnsiTheme="minorEastAsia" w:eastAsiaTheme="minorEastAsia" w:cstheme="minorEastAsia"/>
                <w:color w:val="auto"/>
                <w:sz w:val="24"/>
                <w:szCs w:val="24"/>
                <w:highlight w:val="none"/>
              </w:rPr>
            </w:pPr>
          </w:p>
        </w:tc>
        <w:tc>
          <w:tcPr>
            <w:tcW w:w="2085" w:type="dxa"/>
            <w:vAlign w:val="center"/>
          </w:tcPr>
          <w:p w14:paraId="6E1C85B0">
            <w:pPr>
              <w:jc w:val="center"/>
              <w:rPr>
                <w:rFonts w:asciiTheme="minorEastAsia" w:hAnsiTheme="minorEastAsia" w:eastAsiaTheme="minorEastAsia" w:cstheme="minorEastAsia"/>
                <w:color w:val="auto"/>
                <w:sz w:val="24"/>
                <w:szCs w:val="24"/>
                <w:highlight w:val="none"/>
              </w:rPr>
            </w:pPr>
          </w:p>
        </w:tc>
        <w:tc>
          <w:tcPr>
            <w:tcW w:w="2817" w:type="dxa"/>
            <w:vAlign w:val="center"/>
          </w:tcPr>
          <w:p w14:paraId="372E96FB">
            <w:pPr>
              <w:jc w:val="center"/>
              <w:rPr>
                <w:rFonts w:asciiTheme="minorEastAsia" w:hAnsiTheme="minorEastAsia" w:eastAsiaTheme="minorEastAsia" w:cstheme="minorEastAsia"/>
                <w:color w:val="auto"/>
                <w:sz w:val="24"/>
                <w:szCs w:val="24"/>
                <w:highlight w:val="none"/>
              </w:rPr>
            </w:pPr>
          </w:p>
        </w:tc>
        <w:tc>
          <w:tcPr>
            <w:tcW w:w="1404" w:type="dxa"/>
            <w:vAlign w:val="center"/>
          </w:tcPr>
          <w:p w14:paraId="461890CF">
            <w:pPr>
              <w:jc w:val="center"/>
              <w:rPr>
                <w:rFonts w:asciiTheme="minorEastAsia" w:hAnsiTheme="minorEastAsia" w:eastAsiaTheme="minorEastAsia" w:cstheme="minorEastAsia"/>
                <w:color w:val="auto"/>
                <w:sz w:val="24"/>
                <w:szCs w:val="24"/>
                <w:highlight w:val="none"/>
              </w:rPr>
            </w:pPr>
          </w:p>
        </w:tc>
        <w:tc>
          <w:tcPr>
            <w:tcW w:w="1700" w:type="dxa"/>
            <w:vAlign w:val="center"/>
          </w:tcPr>
          <w:p w14:paraId="119470E3">
            <w:pPr>
              <w:jc w:val="center"/>
              <w:rPr>
                <w:rFonts w:asciiTheme="minorEastAsia" w:hAnsiTheme="minorEastAsia" w:eastAsiaTheme="minorEastAsia" w:cstheme="minorEastAsia"/>
                <w:color w:val="auto"/>
                <w:sz w:val="24"/>
                <w:szCs w:val="24"/>
                <w:highlight w:val="none"/>
              </w:rPr>
            </w:pPr>
          </w:p>
        </w:tc>
      </w:tr>
      <w:tr w14:paraId="7ED5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79" w:type="dxa"/>
            <w:vAlign w:val="center"/>
          </w:tcPr>
          <w:p w14:paraId="74F6EA25">
            <w:pPr>
              <w:jc w:val="center"/>
              <w:rPr>
                <w:rFonts w:asciiTheme="minorEastAsia" w:hAnsiTheme="minorEastAsia" w:eastAsiaTheme="minorEastAsia" w:cstheme="minorEastAsia"/>
                <w:color w:val="auto"/>
                <w:sz w:val="24"/>
                <w:szCs w:val="24"/>
                <w:highlight w:val="none"/>
              </w:rPr>
            </w:pPr>
          </w:p>
        </w:tc>
        <w:tc>
          <w:tcPr>
            <w:tcW w:w="2085" w:type="dxa"/>
            <w:vAlign w:val="center"/>
          </w:tcPr>
          <w:p w14:paraId="7A09B327">
            <w:pPr>
              <w:jc w:val="center"/>
              <w:rPr>
                <w:rFonts w:asciiTheme="minorEastAsia" w:hAnsiTheme="minorEastAsia" w:eastAsiaTheme="minorEastAsia" w:cstheme="minorEastAsia"/>
                <w:color w:val="auto"/>
                <w:sz w:val="24"/>
                <w:szCs w:val="24"/>
                <w:highlight w:val="none"/>
              </w:rPr>
            </w:pPr>
          </w:p>
        </w:tc>
        <w:tc>
          <w:tcPr>
            <w:tcW w:w="2817" w:type="dxa"/>
            <w:vAlign w:val="center"/>
          </w:tcPr>
          <w:p w14:paraId="09EF7EBE">
            <w:pPr>
              <w:jc w:val="center"/>
              <w:rPr>
                <w:rFonts w:asciiTheme="minorEastAsia" w:hAnsiTheme="minorEastAsia" w:eastAsiaTheme="minorEastAsia" w:cstheme="minorEastAsia"/>
                <w:color w:val="auto"/>
                <w:sz w:val="24"/>
                <w:szCs w:val="24"/>
                <w:highlight w:val="none"/>
              </w:rPr>
            </w:pPr>
          </w:p>
        </w:tc>
        <w:tc>
          <w:tcPr>
            <w:tcW w:w="1404" w:type="dxa"/>
            <w:vAlign w:val="center"/>
          </w:tcPr>
          <w:p w14:paraId="41BC4273">
            <w:pPr>
              <w:jc w:val="center"/>
              <w:rPr>
                <w:rFonts w:asciiTheme="minorEastAsia" w:hAnsiTheme="minorEastAsia" w:eastAsiaTheme="minorEastAsia" w:cstheme="minorEastAsia"/>
                <w:color w:val="auto"/>
                <w:sz w:val="24"/>
                <w:szCs w:val="24"/>
                <w:highlight w:val="none"/>
              </w:rPr>
            </w:pPr>
          </w:p>
        </w:tc>
        <w:tc>
          <w:tcPr>
            <w:tcW w:w="1700" w:type="dxa"/>
            <w:vAlign w:val="center"/>
          </w:tcPr>
          <w:p w14:paraId="7626FC4D">
            <w:pPr>
              <w:jc w:val="center"/>
              <w:rPr>
                <w:rFonts w:asciiTheme="minorEastAsia" w:hAnsiTheme="minorEastAsia" w:eastAsiaTheme="minorEastAsia" w:cstheme="minorEastAsia"/>
                <w:color w:val="auto"/>
                <w:sz w:val="24"/>
                <w:szCs w:val="24"/>
                <w:highlight w:val="none"/>
              </w:rPr>
            </w:pPr>
          </w:p>
        </w:tc>
      </w:tr>
    </w:tbl>
    <w:p w14:paraId="5E63E401">
      <w:pPr>
        <w:rPr>
          <w:rFonts w:hAnsi="宋体"/>
          <w:color w:val="auto"/>
          <w:highlight w:val="none"/>
        </w:rPr>
      </w:pPr>
    </w:p>
    <w:p w14:paraId="2E5AF65A">
      <w:pPr>
        <w:ind w:left="630" w:hanging="630" w:hanging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注：1．本项目拟任的项目负责人填报本表，并附下述证明材料（彩色或黑白的影印件）：①身份证；</w:t>
      </w:r>
    </w:p>
    <w:p w14:paraId="35EA92E5">
      <w:pPr>
        <w:ind w:left="622" w:leftChars="183" w:firstLine="0" w:firstLineChars="0"/>
        <w:rPr>
          <w:rFonts w:hint="eastAsia" w:asciiTheme="minorEastAsia" w:hAnsiTheme="minorEastAsia" w:eastAsiaTheme="minorEastAsia" w:cstheme="minorEastAsia"/>
          <w:color w:val="auto"/>
          <w:sz w:val="21"/>
          <w:szCs w:val="21"/>
          <w:highlight w:val="none"/>
          <w:lang w:eastAsia="zh-CN"/>
        </w:rPr>
      </w:pPr>
      <w:r>
        <w:rPr>
          <w:rFonts w:asciiTheme="minorEastAsia" w:hAnsiTheme="minorEastAsia" w:eastAsiaTheme="minorEastAsia" w:cstheme="minorEastAsia"/>
          <w:color w:val="auto"/>
          <w:sz w:val="21"/>
          <w:szCs w:val="21"/>
          <w:highlight w:val="none"/>
        </w:rPr>
        <w:t>②</w:t>
      </w:r>
      <w:r>
        <w:rPr>
          <w:rFonts w:hint="eastAsia" w:asciiTheme="minorEastAsia" w:hAnsiTheme="minorEastAsia" w:eastAsiaTheme="minorEastAsia" w:cstheme="minorEastAsia"/>
          <w:color w:val="auto"/>
          <w:sz w:val="21"/>
          <w:szCs w:val="21"/>
          <w:highlight w:val="none"/>
        </w:rPr>
        <w:t>担任过企业人力资源咨询服务类项目负责人业绩的证明材料，如合同协议书或发包人证明材料等（合同协议书应双方签字及单位章齐全，发包人证明材料应有发包人单位章）</w:t>
      </w:r>
      <w:r>
        <w:rPr>
          <w:rFonts w:hint="eastAsia" w:asciiTheme="minorEastAsia" w:hAnsiTheme="minorEastAsia" w:eastAsiaTheme="minorEastAsia" w:cstheme="minorEastAsia"/>
          <w:color w:val="auto"/>
          <w:sz w:val="21"/>
          <w:szCs w:val="21"/>
          <w:highlight w:val="none"/>
          <w:lang w:eastAsia="zh-CN"/>
        </w:rPr>
        <w:t>。</w:t>
      </w:r>
    </w:p>
    <w:p w14:paraId="4408DA5E">
      <w:pPr>
        <w:ind w:left="622" w:leftChars="183"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2.未附证明材料或证明材料不完整或不满足资格审查条件的，视为无效。</w:t>
      </w:r>
    </w:p>
    <w:p w14:paraId="4C9C94CA">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六、拟投入本项目人员情况汇总表</w:t>
      </w:r>
    </w:p>
    <w:p w14:paraId="756C873C">
      <w:pPr>
        <w:pStyle w:val="2"/>
        <w:ind w:firstLine="0" w:firstLineChars="0"/>
        <w:jc w:val="both"/>
        <w:rPr>
          <w:rFonts w:ascii="仿宋" w:hAnsi="仿宋" w:eastAsia="仿宋" w:cs="仿宋"/>
          <w:b/>
          <w:bCs/>
          <w:color w:val="auto"/>
          <w:sz w:val="32"/>
          <w:szCs w:val="32"/>
          <w:highlight w:val="none"/>
        </w:rPr>
      </w:pPr>
    </w:p>
    <w:tbl>
      <w:tblPr>
        <w:tblStyle w:val="23"/>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532"/>
        <w:gridCol w:w="1018"/>
        <w:gridCol w:w="1446"/>
        <w:gridCol w:w="2336"/>
        <w:gridCol w:w="1871"/>
      </w:tblGrid>
      <w:tr w14:paraId="050F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6" w:type="dxa"/>
            <w:vMerge w:val="restart"/>
            <w:vAlign w:val="center"/>
          </w:tcPr>
          <w:p w14:paraId="75F376D3">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532" w:type="dxa"/>
            <w:vMerge w:val="restart"/>
            <w:vAlign w:val="center"/>
          </w:tcPr>
          <w:p w14:paraId="739F3694">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018" w:type="dxa"/>
            <w:vMerge w:val="restart"/>
            <w:vAlign w:val="center"/>
          </w:tcPr>
          <w:p w14:paraId="54E550C0">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性别</w:t>
            </w:r>
          </w:p>
        </w:tc>
        <w:tc>
          <w:tcPr>
            <w:tcW w:w="1446" w:type="dxa"/>
            <w:vMerge w:val="restart"/>
            <w:vAlign w:val="center"/>
          </w:tcPr>
          <w:p w14:paraId="11921713">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学历</w:t>
            </w:r>
          </w:p>
        </w:tc>
        <w:tc>
          <w:tcPr>
            <w:tcW w:w="2336" w:type="dxa"/>
            <w:vMerge w:val="restart"/>
            <w:vAlign w:val="center"/>
          </w:tcPr>
          <w:p w14:paraId="137A7612">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1871" w:type="dxa"/>
            <w:vMerge w:val="restart"/>
            <w:vAlign w:val="center"/>
          </w:tcPr>
          <w:p w14:paraId="334C153E">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工作年限</w:t>
            </w:r>
          </w:p>
        </w:tc>
      </w:tr>
      <w:tr w14:paraId="7E09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6" w:type="dxa"/>
            <w:vMerge w:val="continue"/>
            <w:vAlign w:val="center"/>
          </w:tcPr>
          <w:p w14:paraId="6C3C933E">
            <w:pPr>
              <w:pStyle w:val="2"/>
              <w:ind w:firstLine="0" w:firstLineChars="0"/>
              <w:jc w:val="center"/>
              <w:rPr>
                <w:rFonts w:asciiTheme="minorEastAsia" w:hAnsiTheme="minorEastAsia" w:eastAsiaTheme="minorEastAsia" w:cstheme="minorEastAsia"/>
                <w:color w:val="auto"/>
                <w:sz w:val="24"/>
                <w:szCs w:val="24"/>
                <w:highlight w:val="none"/>
              </w:rPr>
            </w:pPr>
          </w:p>
        </w:tc>
        <w:tc>
          <w:tcPr>
            <w:tcW w:w="1532" w:type="dxa"/>
            <w:vMerge w:val="continue"/>
            <w:vAlign w:val="center"/>
          </w:tcPr>
          <w:p w14:paraId="6BAECA33">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Merge w:val="continue"/>
            <w:vAlign w:val="center"/>
          </w:tcPr>
          <w:p w14:paraId="4F7AF870">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Merge w:val="continue"/>
            <w:vAlign w:val="center"/>
          </w:tcPr>
          <w:p w14:paraId="0AD8169F">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Merge w:val="continue"/>
            <w:vAlign w:val="center"/>
          </w:tcPr>
          <w:p w14:paraId="7B2B7C2A">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Merge w:val="continue"/>
            <w:vAlign w:val="center"/>
          </w:tcPr>
          <w:p w14:paraId="7225354A">
            <w:pPr>
              <w:pStyle w:val="2"/>
              <w:ind w:firstLine="0" w:firstLineChars="0"/>
              <w:jc w:val="center"/>
              <w:rPr>
                <w:rFonts w:asciiTheme="minorEastAsia" w:hAnsiTheme="minorEastAsia" w:eastAsiaTheme="minorEastAsia" w:cstheme="minorEastAsia"/>
                <w:color w:val="auto"/>
                <w:sz w:val="24"/>
                <w:szCs w:val="24"/>
                <w:highlight w:val="none"/>
              </w:rPr>
            </w:pPr>
          </w:p>
        </w:tc>
      </w:tr>
      <w:tr w14:paraId="3126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AC16AD9">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32" w:type="dxa"/>
            <w:vAlign w:val="center"/>
          </w:tcPr>
          <w:p w14:paraId="3E6A6E44">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38DC224E">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3527954D">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6754B636">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71BDF109">
            <w:pPr>
              <w:pStyle w:val="2"/>
              <w:ind w:firstLine="0" w:firstLineChars="0"/>
              <w:jc w:val="center"/>
              <w:rPr>
                <w:rFonts w:asciiTheme="minorEastAsia" w:hAnsiTheme="minorEastAsia" w:eastAsiaTheme="minorEastAsia" w:cstheme="minorEastAsia"/>
                <w:color w:val="auto"/>
                <w:sz w:val="24"/>
                <w:szCs w:val="24"/>
                <w:highlight w:val="none"/>
              </w:rPr>
            </w:pPr>
          </w:p>
        </w:tc>
      </w:tr>
      <w:tr w14:paraId="29A7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87F83B7">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32" w:type="dxa"/>
            <w:vAlign w:val="center"/>
          </w:tcPr>
          <w:p w14:paraId="2E0751DD">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468AEB63">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7226889A">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5D73C546">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42463515">
            <w:pPr>
              <w:pStyle w:val="2"/>
              <w:ind w:firstLine="0" w:firstLineChars="0"/>
              <w:jc w:val="center"/>
              <w:rPr>
                <w:rFonts w:asciiTheme="minorEastAsia" w:hAnsiTheme="minorEastAsia" w:eastAsiaTheme="minorEastAsia" w:cstheme="minorEastAsia"/>
                <w:color w:val="auto"/>
                <w:sz w:val="24"/>
                <w:szCs w:val="24"/>
                <w:highlight w:val="none"/>
              </w:rPr>
            </w:pPr>
          </w:p>
        </w:tc>
      </w:tr>
      <w:tr w14:paraId="7336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25BCD5C">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532" w:type="dxa"/>
            <w:vAlign w:val="center"/>
          </w:tcPr>
          <w:p w14:paraId="1E291FDB">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2663854B">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55B41082">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403C317F">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2FA3A28E">
            <w:pPr>
              <w:pStyle w:val="2"/>
              <w:ind w:firstLine="0" w:firstLineChars="0"/>
              <w:jc w:val="center"/>
              <w:rPr>
                <w:rFonts w:asciiTheme="minorEastAsia" w:hAnsiTheme="minorEastAsia" w:eastAsiaTheme="minorEastAsia" w:cstheme="minorEastAsia"/>
                <w:color w:val="auto"/>
                <w:sz w:val="24"/>
                <w:szCs w:val="24"/>
                <w:highlight w:val="none"/>
              </w:rPr>
            </w:pPr>
          </w:p>
        </w:tc>
      </w:tr>
      <w:tr w14:paraId="79DF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B41F84F">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532" w:type="dxa"/>
            <w:vAlign w:val="center"/>
          </w:tcPr>
          <w:p w14:paraId="13880EE4">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6B7CA1C5">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2D9AA0E1">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569A877D">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4778706E">
            <w:pPr>
              <w:pStyle w:val="2"/>
              <w:ind w:firstLine="0" w:firstLineChars="0"/>
              <w:jc w:val="center"/>
              <w:rPr>
                <w:rFonts w:asciiTheme="minorEastAsia" w:hAnsiTheme="minorEastAsia" w:eastAsiaTheme="minorEastAsia" w:cstheme="minorEastAsia"/>
                <w:color w:val="auto"/>
                <w:sz w:val="24"/>
                <w:szCs w:val="24"/>
                <w:highlight w:val="none"/>
              </w:rPr>
            </w:pPr>
          </w:p>
        </w:tc>
      </w:tr>
      <w:tr w14:paraId="0C89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481602D">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532" w:type="dxa"/>
            <w:vAlign w:val="center"/>
          </w:tcPr>
          <w:p w14:paraId="3E948D02">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4EAF45A1">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7E6E946D">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585F38DF">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4214BE56">
            <w:pPr>
              <w:pStyle w:val="2"/>
              <w:ind w:firstLine="0" w:firstLineChars="0"/>
              <w:jc w:val="center"/>
              <w:rPr>
                <w:rFonts w:asciiTheme="minorEastAsia" w:hAnsiTheme="minorEastAsia" w:eastAsiaTheme="minorEastAsia" w:cstheme="minorEastAsia"/>
                <w:color w:val="auto"/>
                <w:sz w:val="24"/>
                <w:szCs w:val="24"/>
                <w:highlight w:val="none"/>
              </w:rPr>
            </w:pPr>
          </w:p>
        </w:tc>
      </w:tr>
      <w:tr w14:paraId="44DA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348520A">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532" w:type="dxa"/>
            <w:vAlign w:val="center"/>
          </w:tcPr>
          <w:p w14:paraId="4AC27B80">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1DCE916B">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69CAF58E">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0507D82D">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204969FF">
            <w:pPr>
              <w:pStyle w:val="2"/>
              <w:ind w:firstLine="0" w:firstLineChars="0"/>
              <w:jc w:val="center"/>
              <w:rPr>
                <w:rFonts w:asciiTheme="minorEastAsia" w:hAnsiTheme="minorEastAsia" w:eastAsiaTheme="minorEastAsia" w:cstheme="minorEastAsia"/>
                <w:color w:val="auto"/>
                <w:sz w:val="24"/>
                <w:szCs w:val="24"/>
                <w:highlight w:val="none"/>
              </w:rPr>
            </w:pPr>
          </w:p>
        </w:tc>
      </w:tr>
      <w:tr w14:paraId="78C9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078346B">
            <w:pPr>
              <w:pStyle w:val="2"/>
              <w:ind w:firstLine="0" w:firstLineChars="0"/>
              <w:jc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532" w:type="dxa"/>
            <w:vAlign w:val="center"/>
          </w:tcPr>
          <w:p w14:paraId="608899BC">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07D51E28">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7095EFD7">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1CC5689F">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0BE527FF">
            <w:pPr>
              <w:pStyle w:val="2"/>
              <w:ind w:firstLine="0" w:firstLineChars="0"/>
              <w:jc w:val="center"/>
              <w:rPr>
                <w:rFonts w:asciiTheme="minorEastAsia" w:hAnsiTheme="minorEastAsia" w:eastAsiaTheme="minorEastAsia" w:cstheme="minorEastAsia"/>
                <w:color w:val="auto"/>
                <w:sz w:val="24"/>
                <w:szCs w:val="24"/>
                <w:highlight w:val="none"/>
              </w:rPr>
            </w:pPr>
          </w:p>
        </w:tc>
      </w:tr>
      <w:tr w14:paraId="0457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B0A23B7">
            <w:pPr>
              <w:pStyle w:val="2"/>
              <w:ind w:firstLine="0" w:firstLineChars="0"/>
              <w:jc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532" w:type="dxa"/>
            <w:vAlign w:val="center"/>
          </w:tcPr>
          <w:p w14:paraId="7A7DC5B2">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7BC39907">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46163AA9">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0D75ED84">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260A1CFC">
            <w:pPr>
              <w:pStyle w:val="2"/>
              <w:ind w:firstLine="0" w:firstLineChars="0"/>
              <w:jc w:val="center"/>
              <w:rPr>
                <w:rFonts w:asciiTheme="minorEastAsia" w:hAnsiTheme="minorEastAsia" w:eastAsiaTheme="minorEastAsia" w:cstheme="minorEastAsia"/>
                <w:color w:val="auto"/>
                <w:sz w:val="24"/>
                <w:szCs w:val="24"/>
                <w:highlight w:val="none"/>
              </w:rPr>
            </w:pPr>
          </w:p>
        </w:tc>
      </w:tr>
      <w:tr w14:paraId="25B9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3E7566E">
            <w:pPr>
              <w:pStyle w:val="2"/>
              <w:ind w:firstLine="0" w:firstLineChars="0"/>
              <w:jc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532" w:type="dxa"/>
            <w:vAlign w:val="center"/>
          </w:tcPr>
          <w:p w14:paraId="601B3FBE">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6586FDEF">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3A32BA81">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7E5453E1">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3E3EF382">
            <w:pPr>
              <w:pStyle w:val="2"/>
              <w:ind w:firstLine="0" w:firstLineChars="0"/>
              <w:jc w:val="center"/>
              <w:rPr>
                <w:rFonts w:asciiTheme="minorEastAsia" w:hAnsiTheme="minorEastAsia" w:eastAsiaTheme="minorEastAsia" w:cstheme="minorEastAsia"/>
                <w:color w:val="auto"/>
                <w:sz w:val="24"/>
                <w:szCs w:val="24"/>
                <w:highlight w:val="none"/>
              </w:rPr>
            </w:pPr>
          </w:p>
        </w:tc>
      </w:tr>
      <w:tr w14:paraId="2523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4F22DE8">
            <w:pPr>
              <w:pStyle w:val="2"/>
              <w:ind w:firstLine="0" w:firstLineChars="0"/>
              <w:jc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532" w:type="dxa"/>
            <w:vAlign w:val="center"/>
          </w:tcPr>
          <w:p w14:paraId="6F4F2986">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3A98CDD5">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1933E797">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00BE7C34">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38F7CE4A">
            <w:pPr>
              <w:pStyle w:val="2"/>
              <w:ind w:firstLine="0" w:firstLineChars="0"/>
              <w:jc w:val="center"/>
              <w:rPr>
                <w:rFonts w:asciiTheme="minorEastAsia" w:hAnsiTheme="minorEastAsia" w:eastAsiaTheme="minorEastAsia" w:cstheme="minorEastAsia"/>
                <w:color w:val="auto"/>
                <w:sz w:val="24"/>
                <w:szCs w:val="24"/>
                <w:highlight w:val="none"/>
              </w:rPr>
            </w:pPr>
          </w:p>
        </w:tc>
      </w:tr>
      <w:tr w14:paraId="3F8F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00B3520">
            <w:pPr>
              <w:pStyle w:val="2"/>
              <w:ind w:firstLine="0" w:firstLineChars="0"/>
              <w:jc w:val="center"/>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532" w:type="dxa"/>
            <w:vAlign w:val="center"/>
          </w:tcPr>
          <w:p w14:paraId="6022DA86">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49C9B002">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0AA406E3">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338C2786">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6D9ED91D">
            <w:pPr>
              <w:pStyle w:val="2"/>
              <w:ind w:firstLine="0" w:firstLineChars="0"/>
              <w:jc w:val="center"/>
              <w:rPr>
                <w:rFonts w:asciiTheme="minorEastAsia" w:hAnsiTheme="minorEastAsia" w:eastAsiaTheme="minorEastAsia" w:cstheme="minorEastAsia"/>
                <w:color w:val="auto"/>
                <w:sz w:val="24"/>
                <w:szCs w:val="24"/>
                <w:highlight w:val="none"/>
              </w:rPr>
            </w:pPr>
          </w:p>
        </w:tc>
      </w:tr>
      <w:tr w14:paraId="7154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460081F">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532" w:type="dxa"/>
            <w:vAlign w:val="center"/>
          </w:tcPr>
          <w:p w14:paraId="698117EB">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4A66F9EB">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649AD3D2">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58C41367">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737DF592">
            <w:pPr>
              <w:pStyle w:val="2"/>
              <w:ind w:firstLine="0" w:firstLineChars="0"/>
              <w:jc w:val="center"/>
              <w:rPr>
                <w:rFonts w:asciiTheme="minorEastAsia" w:hAnsiTheme="minorEastAsia" w:eastAsiaTheme="minorEastAsia" w:cstheme="minorEastAsia"/>
                <w:color w:val="auto"/>
                <w:sz w:val="24"/>
                <w:szCs w:val="24"/>
                <w:highlight w:val="none"/>
              </w:rPr>
            </w:pPr>
          </w:p>
        </w:tc>
      </w:tr>
      <w:tr w14:paraId="28C4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7871CC72">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532" w:type="dxa"/>
            <w:vAlign w:val="center"/>
          </w:tcPr>
          <w:p w14:paraId="7FCCAB26">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72C5AA37">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2E872443">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06528031">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1C7ADA41">
            <w:pPr>
              <w:pStyle w:val="2"/>
              <w:ind w:firstLine="0" w:firstLineChars="0"/>
              <w:jc w:val="center"/>
              <w:rPr>
                <w:rFonts w:asciiTheme="minorEastAsia" w:hAnsiTheme="minorEastAsia" w:eastAsiaTheme="minorEastAsia" w:cstheme="minorEastAsia"/>
                <w:color w:val="auto"/>
                <w:sz w:val="24"/>
                <w:szCs w:val="24"/>
                <w:highlight w:val="none"/>
              </w:rPr>
            </w:pPr>
          </w:p>
        </w:tc>
      </w:tr>
      <w:tr w14:paraId="5D87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D052A9D">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1532" w:type="dxa"/>
            <w:vAlign w:val="center"/>
          </w:tcPr>
          <w:p w14:paraId="36CF0DB7">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590FA88B">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425DDFA9">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3167CF70">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74615378">
            <w:pPr>
              <w:pStyle w:val="2"/>
              <w:ind w:firstLine="0" w:firstLineChars="0"/>
              <w:jc w:val="center"/>
              <w:rPr>
                <w:rFonts w:asciiTheme="minorEastAsia" w:hAnsiTheme="minorEastAsia" w:eastAsiaTheme="minorEastAsia" w:cstheme="minorEastAsia"/>
                <w:color w:val="auto"/>
                <w:sz w:val="24"/>
                <w:szCs w:val="24"/>
                <w:highlight w:val="none"/>
              </w:rPr>
            </w:pPr>
          </w:p>
        </w:tc>
      </w:tr>
      <w:tr w14:paraId="32C5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56A47DE">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1532" w:type="dxa"/>
            <w:vAlign w:val="center"/>
          </w:tcPr>
          <w:p w14:paraId="007A659D">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65B1B7FE">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5865C291">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6F46A8F3">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4141A73D">
            <w:pPr>
              <w:pStyle w:val="2"/>
              <w:ind w:firstLine="0" w:firstLineChars="0"/>
              <w:jc w:val="center"/>
              <w:rPr>
                <w:rFonts w:asciiTheme="minorEastAsia" w:hAnsiTheme="minorEastAsia" w:eastAsiaTheme="minorEastAsia" w:cstheme="minorEastAsia"/>
                <w:color w:val="auto"/>
                <w:sz w:val="24"/>
                <w:szCs w:val="24"/>
                <w:highlight w:val="none"/>
              </w:rPr>
            </w:pPr>
          </w:p>
        </w:tc>
      </w:tr>
      <w:tr w14:paraId="0F3E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550BB6DC">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1532" w:type="dxa"/>
            <w:vAlign w:val="center"/>
          </w:tcPr>
          <w:p w14:paraId="3F0B3D23">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76EEB780">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0770EF71">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526D8515">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691D0BF3">
            <w:pPr>
              <w:pStyle w:val="2"/>
              <w:ind w:firstLine="0" w:firstLineChars="0"/>
              <w:jc w:val="center"/>
              <w:rPr>
                <w:rFonts w:asciiTheme="minorEastAsia" w:hAnsiTheme="minorEastAsia" w:eastAsiaTheme="minorEastAsia" w:cstheme="minorEastAsia"/>
                <w:color w:val="auto"/>
                <w:sz w:val="24"/>
                <w:szCs w:val="24"/>
                <w:highlight w:val="none"/>
              </w:rPr>
            </w:pPr>
          </w:p>
        </w:tc>
      </w:tr>
      <w:tr w14:paraId="571B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DB2F7CF">
            <w:pPr>
              <w:pStyle w:val="2"/>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532" w:type="dxa"/>
            <w:vAlign w:val="center"/>
          </w:tcPr>
          <w:p w14:paraId="12C207C0">
            <w:pPr>
              <w:pStyle w:val="2"/>
              <w:ind w:firstLine="0" w:firstLineChars="0"/>
              <w:jc w:val="center"/>
              <w:rPr>
                <w:rFonts w:asciiTheme="minorEastAsia" w:hAnsiTheme="minorEastAsia" w:eastAsiaTheme="minorEastAsia" w:cstheme="minorEastAsia"/>
                <w:color w:val="auto"/>
                <w:sz w:val="24"/>
                <w:szCs w:val="24"/>
                <w:highlight w:val="none"/>
              </w:rPr>
            </w:pPr>
          </w:p>
        </w:tc>
        <w:tc>
          <w:tcPr>
            <w:tcW w:w="1018" w:type="dxa"/>
            <w:vAlign w:val="center"/>
          </w:tcPr>
          <w:p w14:paraId="7FEFF152">
            <w:pPr>
              <w:pStyle w:val="2"/>
              <w:ind w:firstLine="0" w:firstLineChars="0"/>
              <w:jc w:val="center"/>
              <w:rPr>
                <w:rFonts w:asciiTheme="minorEastAsia" w:hAnsiTheme="minorEastAsia" w:eastAsiaTheme="minorEastAsia" w:cstheme="minorEastAsia"/>
                <w:color w:val="auto"/>
                <w:sz w:val="24"/>
                <w:szCs w:val="24"/>
                <w:highlight w:val="none"/>
              </w:rPr>
            </w:pPr>
          </w:p>
        </w:tc>
        <w:tc>
          <w:tcPr>
            <w:tcW w:w="1446" w:type="dxa"/>
            <w:vAlign w:val="center"/>
          </w:tcPr>
          <w:p w14:paraId="78447097">
            <w:pPr>
              <w:pStyle w:val="2"/>
              <w:ind w:firstLine="0" w:firstLineChars="0"/>
              <w:jc w:val="center"/>
              <w:rPr>
                <w:rFonts w:asciiTheme="minorEastAsia" w:hAnsiTheme="minorEastAsia" w:eastAsiaTheme="minorEastAsia" w:cstheme="minorEastAsia"/>
                <w:color w:val="auto"/>
                <w:sz w:val="24"/>
                <w:szCs w:val="24"/>
                <w:highlight w:val="none"/>
              </w:rPr>
            </w:pPr>
          </w:p>
        </w:tc>
        <w:tc>
          <w:tcPr>
            <w:tcW w:w="2336" w:type="dxa"/>
            <w:vAlign w:val="center"/>
          </w:tcPr>
          <w:p w14:paraId="5E82DA7B">
            <w:pPr>
              <w:pStyle w:val="2"/>
              <w:ind w:firstLine="0" w:firstLineChars="0"/>
              <w:jc w:val="center"/>
              <w:rPr>
                <w:rFonts w:asciiTheme="minorEastAsia" w:hAnsiTheme="minorEastAsia" w:eastAsiaTheme="minorEastAsia" w:cstheme="minorEastAsia"/>
                <w:color w:val="auto"/>
                <w:sz w:val="24"/>
                <w:szCs w:val="24"/>
                <w:highlight w:val="none"/>
              </w:rPr>
            </w:pPr>
          </w:p>
        </w:tc>
        <w:tc>
          <w:tcPr>
            <w:tcW w:w="1871" w:type="dxa"/>
            <w:vAlign w:val="center"/>
          </w:tcPr>
          <w:p w14:paraId="3948E57F">
            <w:pPr>
              <w:pStyle w:val="2"/>
              <w:ind w:firstLine="0" w:firstLineChars="0"/>
              <w:jc w:val="center"/>
              <w:rPr>
                <w:rFonts w:asciiTheme="minorEastAsia" w:hAnsiTheme="minorEastAsia" w:eastAsiaTheme="minorEastAsia" w:cstheme="minorEastAsia"/>
                <w:color w:val="auto"/>
                <w:sz w:val="24"/>
                <w:szCs w:val="24"/>
                <w:highlight w:val="none"/>
              </w:rPr>
            </w:pPr>
          </w:p>
        </w:tc>
      </w:tr>
    </w:tbl>
    <w:p w14:paraId="378D4EA6">
      <w:pPr>
        <w:rPr>
          <w:rFonts w:ascii="仿宋" w:hAnsi="仿宋" w:eastAsia="仿宋" w:cs="仿宋"/>
          <w:color w:val="auto"/>
          <w:sz w:val="24"/>
          <w:szCs w:val="24"/>
          <w:highlight w:val="none"/>
        </w:rPr>
      </w:pPr>
    </w:p>
    <w:p w14:paraId="32814E3D">
      <w:pPr>
        <w:ind w:left="420" w:hanging="420" w:hanging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注：1．拟投入本项目人员填报本表，并附</w:t>
      </w:r>
      <w:r>
        <w:rPr>
          <w:rFonts w:hint="eastAsia" w:asciiTheme="minorEastAsia" w:hAnsiTheme="minorEastAsia" w:eastAsiaTheme="minorEastAsia" w:cstheme="minorEastAsia"/>
          <w:color w:val="auto"/>
          <w:sz w:val="21"/>
          <w:szCs w:val="21"/>
          <w:highlight w:val="none"/>
          <w:lang w:val="en-US" w:eastAsia="zh-CN"/>
        </w:rPr>
        <w:t>身份证</w:t>
      </w:r>
      <w:r>
        <w:rPr>
          <w:rFonts w:hint="eastAsia" w:asciiTheme="minorEastAsia" w:hAnsiTheme="minorEastAsia" w:eastAsiaTheme="minorEastAsia" w:cstheme="minorEastAsia"/>
          <w:color w:val="auto"/>
          <w:sz w:val="21"/>
          <w:szCs w:val="21"/>
          <w:highlight w:val="none"/>
        </w:rPr>
        <w:t>彩色或黑白的影印件；</w:t>
      </w:r>
    </w:p>
    <w:p w14:paraId="3AE26BB6">
      <w:pPr>
        <w:ind w:left="415" w:leftChars="122" w:firstLine="0" w:firstLineChars="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2.未附证明材料或证明材料不完整或不满足资格审查条件的，视为无效。</w:t>
      </w:r>
    </w:p>
    <w:p w14:paraId="7ACE6686">
      <w:pPr>
        <w:pStyle w:val="2"/>
        <w:ind w:firstLine="680"/>
        <w:rPr>
          <w:rFonts w:ascii="仿宋" w:hAnsi="仿宋" w:eastAsia="仿宋" w:cs="仿宋"/>
          <w:color w:val="auto"/>
          <w:highlight w:val="none"/>
        </w:rPr>
      </w:pPr>
    </w:p>
    <w:p w14:paraId="067B1B52">
      <w:pPr>
        <w:pStyle w:val="2"/>
        <w:ind w:firstLine="680"/>
        <w:rPr>
          <w:rFonts w:ascii="仿宋" w:hAnsi="仿宋" w:eastAsia="仿宋" w:cs="仿宋"/>
          <w:color w:val="auto"/>
          <w:highlight w:val="none"/>
        </w:rPr>
      </w:pPr>
    </w:p>
    <w:p w14:paraId="78FC194C">
      <w:pPr>
        <w:pStyle w:val="2"/>
        <w:ind w:firstLine="680"/>
        <w:rPr>
          <w:rFonts w:ascii="仿宋" w:hAnsi="仿宋" w:eastAsia="仿宋" w:cs="仿宋"/>
          <w:color w:val="auto"/>
          <w:highlight w:val="none"/>
        </w:rPr>
      </w:pPr>
    </w:p>
    <w:p w14:paraId="213771FA">
      <w:pPr>
        <w:pStyle w:val="2"/>
        <w:ind w:firstLine="0" w:firstLineChars="0"/>
        <w:rPr>
          <w:rFonts w:ascii="仿宋" w:hAnsi="仿宋" w:eastAsia="仿宋" w:cs="仿宋"/>
          <w:color w:val="auto"/>
          <w:highlight w:val="none"/>
        </w:rPr>
      </w:pPr>
    </w:p>
    <w:p w14:paraId="34B37133">
      <w:pPr>
        <w:pStyle w:val="2"/>
        <w:ind w:firstLine="562"/>
        <w:rPr>
          <w:rFonts w:ascii="仿宋" w:hAnsi="仿宋" w:eastAsia="仿宋" w:cs="仿宋"/>
          <w:color w:val="auto"/>
          <w:highlight w:val="none"/>
        </w:rPr>
      </w:pPr>
      <w:r>
        <w:rPr>
          <w:rFonts w:hint="eastAsia" w:ascii="仿宋" w:hAnsi="仿宋" w:eastAsia="仿宋" w:cs="仿宋"/>
          <w:b/>
          <w:color w:val="auto"/>
          <w:sz w:val="28"/>
          <w:szCs w:val="28"/>
          <w:highlight w:val="none"/>
        </w:rPr>
        <w:t xml:space="preserve">                       </w:t>
      </w:r>
    </w:p>
    <w:p w14:paraId="74041D40">
      <w:pPr>
        <w:pStyle w:val="22"/>
        <w:adjustRightInd w:val="0"/>
        <w:snapToGrid w:val="0"/>
        <w:spacing w:line="240" w:lineRule="auto"/>
        <w:ind w:firstLine="0"/>
        <w:jc w:val="both"/>
        <w:rPr>
          <w:rFonts w:hAnsi="宋体" w:cs="宋体"/>
          <w:b/>
          <w:color w:val="auto"/>
          <w:sz w:val="32"/>
          <w:szCs w:val="32"/>
          <w:highlight w:val="none"/>
        </w:rPr>
      </w:pPr>
    </w:p>
    <w:p w14:paraId="50CEF1E2">
      <w:pPr>
        <w:pStyle w:val="22"/>
        <w:numPr>
          <w:ilvl w:val="0"/>
          <w:numId w:val="4"/>
        </w:numPr>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业绩证明材料</w:t>
      </w:r>
    </w:p>
    <w:p w14:paraId="1984AD68">
      <w:pPr>
        <w:pStyle w:val="22"/>
        <w:adjustRightInd w:val="0"/>
        <w:snapToGrid w:val="0"/>
        <w:spacing w:line="240" w:lineRule="auto"/>
        <w:ind w:firstLine="0"/>
        <w:jc w:val="both"/>
        <w:rPr>
          <w:rFonts w:hAnsi="宋体" w:cs="宋体"/>
          <w:b/>
          <w:color w:val="auto"/>
          <w:sz w:val="32"/>
          <w:szCs w:val="32"/>
          <w:highlight w:val="none"/>
        </w:rPr>
      </w:pPr>
    </w:p>
    <w:tbl>
      <w:tblPr>
        <w:tblStyle w:val="23"/>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4"/>
        <w:gridCol w:w="1578"/>
        <w:gridCol w:w="1577"/>
        <w:gridCol w:w="1578"/>
      </w:tblGrid>
      <w:tr w14:paraId="023E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554" w:type="dxa"/>
            <w:vAlign w:val="center"/>
          </w:tcPr>
          <w:p w14:paraId="2D41DF57">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  标</w:t>
            </w:r>
          </w:p>
        </w:tc>
        <w:tc>
          <w:tcPr>
            <w:tcW w:w="1578" w:type="dxa"/>
            <w:vAlign w:val="center"/>
          </w:tcPr>
          <w:p w14:paraId="01F1523F">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77" w:type="dxa"/>
            <w:vAlign w:val="center"/>
          </w:tcPr>
          <w:p w14:paraId="36A13C7B">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78" w:type="dxa"/>
            <w:vAlign w:val="center"/>
          </w:tcPr>
          <w:p w14:paraId="0E858FEA">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14:paraId="32A3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554" w:type="dxa"/>
            <w:vAlign w:val="center"/>
          </w:tcPr>
          <w:p w14:paraId="1AEF9737">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1578" w:type="dxa"/>
            <w:vAlign w:val="center"/>
          </w:tcPr>
          <w:p w14:paraId="433ADD29">
            <w:pPr>
              <w:jc w:val="center"/>
              <w:rPr>
                <w:rFonts w:asciiTheme="minorEastAsia" w:hAnsiTheme="minorEastAsia" w:eastAsiaTheme="minorEastAsia" w:cstheme="minorEastAsia"/>
                <w:color w:val="auto"/>
                <w:sz w:val="24"/>
                <w:szCs w:val="24"/>
                <w:highlight w:val="none"/>
              </w:rPr>
            </w:pPr>
          </w:p>
        </w:tc>
        <w:tc>
          <w:tcPr>
            <w:tcW w:w="1577" w:type="dxa"/>
            <w:vAlign w:val="center"/>
          </w:tcPr>
          <w:p w14:paraId="6B98E246">
            <w:pPr>
              <w:jc w:val="center"/>
              <w:rPr>
                <w:rFonts w:asciiTheme="minorEastAsia" w:hAnsiTheme="minorEastAsia" w:eastAsiaTheme="minorEastAsia" w:cstheme="minorEastAsia"/>
                <w:color w:val="auto"/>
                <w:sz w:val="24"/>
                <w:szCs w:val="24"/>
                <w:highlight w:val="none"/>
              </w:rPr>
            </w:pPr>
          </w:p>
        </w:tc>
        <w:tc>
          <w:tcPr>
            <w:tcW w:w="1578" w:type="dxa"/>
            <w:vAlign w:val="center"/>
          </w:tcPr>
          <w:p w14:paraId="2B8A13CD">
            <w:pPr>
              <w:jc w:val="center"/>
              <w:rPr>
                <w:rFonts w:asciiTheme="minorEastAsia" w:hAnsiTheme="minorEastAsia" w:eastAsiaTheme="minorEastAsia" w:cstheme="minorEastAsia"/>
                <w:color w:val="auto"/>
                <w:sz w:val="24"/>
                <w:szCs w:val="24"/>
                <w:highlight w:val="none"/>
              </w:rPr>
            </w:pPr>
          </w:p>
        </w:tc>
      </w:tr>
      <w:tr w14:paraId="3CE6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554" w:type="dxa"/>
            <w:vAlign w:val="center"/>
          </w:tcPr>
          <w:p w14:paraId="4D42CD08">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p>
        </w:tc>
        <w:tc>
          <w:tcPr>
            <w:tcW w:w="1578" w:type="dxa"/>
            <w:vAlign w:val="center"/>
          </w:tcPr>
          <w:p w14:paraId="34294476">
            <w:pPr>
              <w:jc w:val="center"/>
              <w:rPr>
                <w:rFonts w:asciiTheme="minorEastAsia" w:hAnsiTheme="minorEastAsia" w:eastAsiaTheme="minorEastAsia" w:cstheme="minorEastAsia"/>
                <w:color w:val="auto"/>
                <w:sz w:val="24"/>
                <w:szCs w:val="24"/>
                <w:highlight w:val="none"/>
              </w:rPr>
            </w:pPr>
          </w:p>
        </w:tc>
        <w:tc>
          <w:tcPr>
            <w:tcW w:w="1577" w:type="dxa"/>
            <w:vAlign w:val="center"/>
          </w:tcPr>
          <w:p w14:paraId="61850178">
            <w:pPr>
              <w:jc w:val="center"/>
              <w:rPr>
                <w:rFonts w:asciiTheme="minorEastAsia" w:hAnsiTheme="minorEastAsia" w:eastAsiaTheme="minorEastAsia" w:cstheme="minorEastAsia"/>
                <w:color w:val="auto"/>
                <w:sz w:val="24"/>
                <w:szCs w:val="24"/>
                <w:highlight w:val="none"/>
              </w:rPr>
            </w:pPr>
          </w:p>
        </w:tc>
        <w:tc>
          <w:tcPr>
            <w:tcW w:w="1578" w:type="dxa"/>
            <w:vAlign w:val="center"/>
          </w:tcPr>
          <w:p w14:paraId="1F19A9A8">
            <w:pPr>
              <w:jc w:val="center"/>
              <w:rPr>
                <w:rFonts w:asciiTheme="minorEastAsia" w:hAnsiTheme="minorEastAsia" w:eastAsiaTheme="minorEastAsia" w:cstheme="minorEastAsia"/>
                <w:color w:val="auto"/>
                <w:sz w:val="24"/>
                <w:szCs w:val="24"/>
                <w:highlight w:val="none"/>
              </w:rPr>
            </w:pPr>
          </w:p>
        </w:tc>
      </w:tr>
      <w:tr w14:paraId="0ADD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554" w:type="dxa"/>
            <w:vAlign w:val="center"/>
          </w:tcPr>
          <w:p w14:paraId="32C0F227">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合同金额（单位：万元）</w:t>
            </w:r>
          </w:p>
        </w:tc>
        <w:tc>
          <w:tcPr>
            <w:tcW w:w="1578" w:type="dxa"/>
            <w:vAlign w:val="center"/>
          </w:tcPr>
          <w:p w14:paraId="7D3D574F">
            <w:pPr>
              <w:jc w:val="center"/>
              <w:rPr>
                <w:rFonts w:asciiTheme="minorEastAsia" w:hAnsiTheme="minorEastAsia" w:eastAsiaTheme="minorEastAsia" w:cstheme="minorEastAsia"/>
                <w:color w:val="auto"/>
                <w:sz w:val="24"/>
                <w:szCs w:val="24"/>
                <w:highlight w:val="none"/>
              </w:rPr>
            </w:pPr>
          </w:p>
        </w:tc>
        <w:tc>
          <w:tcPr>
            <w:tcW w:w="1577" w:type="dxa"/>
            <w:vAlign w:val="center"/>
          </w:tcPr>
          <w:p w14:paraId="43EC210F">
            <w:pPr>
              <w:jc w:val="center"/>
              <w:rPr>
                <w:rFonts w:asciiTheme="minorEastAsia" w:hAnsiTheme="minorEastAsia" w:eastAsiaTheme="minorEastAsia" w:cstheme="minorEastAsia"/>
                <w:color w:val="auto"/>
                <w:sz w:val="24"/>
                <w:szCs w:val="24"/>
                <w:highlight w:val="none"/>
              </w:rPr>
            </w:pPr>
          </w:p>
        </w:tc>
        <w:tc>
          <w:tcPr>
            <w:tcW w:w="1578" w:type="dxa"/>
            <w:vAlign w:val="center"/>
          </w:tcPr>
          <w:p w14:paraId="548BBB99">
            <w:pPr>
              <w:jc w:val="center"/>
              <w:rPr>
                <w:rFonts w:asciiTheme="minorEastAsia" w:hAnsiTheme="minorEastAsia" w:eastAsiaTheme="minorEastAsia" w:cstheme="minorEastAsia"/>
                <w:color w:val="auto"/>
                <w:sz w:val="24"/>
                <w:szCs w:val="24"/>
                <w:highlight w:val="none"/>
              </w:rPr>
            </w:pPr>
          </w:p>
        </w:tc>
      </w:tr>
      <w:tr w14:paraId="6789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554" w:type="dxa"/>
            <w:vAlign w:val="center"/>
          </w:tcPr>
          <w:p w14:paraId="0F2F2E98">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w:t>
            </w:r>
          </w:p>
        </w:tc>
        <w:tc>
          <w:tcPr>
            <w:tcW w:w="1578" w:type="dxa"/>
            <w:vAlign w:val="center"/>
          </w:tcPr>
          <w:p w14:paraId="4A9F41CB">
            <w:pPr>
              <w:jc w:val="center"/>
              <w:rPr>
                <w:rFonts w:asciiTheme="minorEastAsia" w:hAnsiTheme="minorEastAsia" w:eastAsiaTheme="minorEastAsia" w:cstheme="minorEastAsia"/>
                <w:color w:val="auto"/>
                <w:sz w:val="24"/>
                <w:szCs w:val="24"/>
                <w:highlight w:val="none"/>
              </w:rPr>
            </w:pPr>
          </w:p>
        </w:tc>
        <w:tc>
          <w:tcPr>
            <w:tcW w:w="1577" w:type="dxa"/>
            <w:vAlign w:val="center"/>
          </w:tcPr>
          <w:p w14:paraId="59617913">
            <w:pPr>
              <w:jc w:val="center"/>
              <w:rPr>
                <w:rFonts w:asciiTheme="minorEastAsia" w:hAnsiTheme="minorEastAsia" w:eastAsiaTheme="minorEastAsia" w:cstheme="minorEastAsia"/>
                <w:color w:val="auto"/>
                <w:sz w:val="24"/>
                <w:szCs w:val="24"/>
                <w:highlight w:val="none"/>
              </w:rPr>
            </w:pPr>
          </w:p>
        </w:tc>
        <w:tc>
          <w:tcPr>
            <w:tcW w:w="1578" w:type="dxa"/>
            <w:vAlign w:val="center"/>
          </w:tcPr>
          <w:p w14:paraId="7C7003BC">
            <w:pPr>
              <w:jc w:val="center"/>
              <w:rPr>
                <w:rFonts w:asciiTheme="minorEastAsia" w:hAnsiTheme="minorEastAsia" w:eastAsiaTheme="minorEastAsia" w:cstheme="minorEastAsia"/>
                <w:color w:val="auto"/>
                <w:sz w:val="24"/>
                <w:szCs w:val="24"/>
                <w:highlight w:val="none"/>
              </w:rPr>
            </w:pPr>
          </w:p>
        </w:tc>
      </w:tr>
      <w:tr w14:paraId="1299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554" w:type="dxa"/>
            <w:vAlign w:val="center"/>
          </w:tcPr>
          <w:p w14:paraId="7C7EF388">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发包人单位</w:t>
            </w:r>
          </w:p>
          <w:p w14:paraId="20A3DE33">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（全称及联系电话）</w:t>
            </w:r>
          </w:p>
        </w:tc>
        <w:tc>
          <w:tcPr>
            <w:tcW w:w="1578" w:type="dxa"/>
            <w:vAlign w:val="center"/>
          </w:tcPr>
          <w:p w14:paraId="43F69FED">
            <w:pPr>
              <w:jc w:val="center"/>
              <w:rPr>
                <w:rFonts w:asciiTheme="minorEastAsia" w:hAnsiTheme="minorEastAsia" w:eastAsiaTheme="minorEastAsia" w:cstheme="minorEastAsia"/>
                <w:color w:val="auto"/>
                <w:sz w:val="24"/>
                <w:szCs w:val="24"/>
                <w:highlight w:val="none"/>
              </w:rPr>
            </w:pPr>
          </w:p>
        </w:tc>
        <w:tc>
          <w:tcPr>
            <w:tcW w:w="1577" w:type="dxa"/>
            <w:vAlign w:val="center"/>
          </w:tcPr>
          <w:p w14:paraId="5C0B49C9">
            <w:pPr>
              <w:jc w:val="center"/>
              <w:rPr>
                <w:rFonts w:asciiTheme="minorEastAsia" w:hAnsiTheme="minorEastAsia" w:eastAsiaTheme="minorEastAsia" w:cstheme="minorEastAsia"/>
                <w:color w:val="auto"/>
                <w:sz w:val="24"/>
                <w:szCs w:val="24"/>
                <w:highlight w:val="none"/>
              </w:rPr>
            </w:pPr>
          </w:p>
        </w:tc>
        <w:tc>
          <w:tcPr>
            <w:tcW w:w="1578" w:type="dxa"/>
            <w:vAlign w:val="center"/>
          </w:tcPr>
          <w:p w14:paraId="092770EC">
            <w:pPr>
              <w:jc w:val="center"/>
              <w:rPr>
                <w:rFonts w:asciiTheme="minorEastAsia" w:hAnsiTheme="minorEastAsia" w:eastAsiaTheme="minorEastAsia" w:cstheme="minorEastAsia"/>
                <w:color w:val="auto"/>
                <w:sz w:val="24"/>
                <w:szCs w:val="24"/>
                <w:highlight w:val="none"/>
              </w:rPr>
            </w:pPr>
          </w:p>
        </w:tc>
      </w:tr>
    </w:tbl>
    <w:p w14:paraId="091473EF">
      <w:pPr>
        <w:rPr>
          <w:rFonts w:hAnsi="宋体"/>
          <w:color w:val="auto"/>
          <w:highlight w:val="none"/>
        </w:rPr>
      </w:pPr>
    </w:p>
    <w:p w14:paraId="3A34F575">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注：1.比选申请人应在本表后附合同协议书（或委托书）或业主提供的业绩证明的复印件（彩色或黑白）作为业绩证明材料。业绩时间以合同协议书（或委托书）或业主提供的业绩证明上的时间为准。</w:t>
      </w:r>
    </w:p>
    <w:p w14:paraId="15044E36">
      <w:pPr>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2.如比选申请人法人机构发生合法变更、重组或法人名称变更时，应提供相关部门的合法批准文件或其他合法证明材料来证明其所附业绩的合法继承。</w:t>
      </w:r>
    </w:p>
    <w:p w14:paraId="130C1145">
      <w:pPr>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3.如未按要求附业绩证明材料，或所要求的信息描述不清晰的，视为无效业绩。</w:t>
      </w:r>
    </w:p>
    <w:p w14:paraId="32EC6839">
      <w:pPr>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4.本表可续页。</w:t>
      </w:r>
    </w:p>
    <w:p w14:paraId="15B39EEB">
      <w:pPr>
        <w:pStyle w:val="2"/>
        <w:ind w:firstLine="680"/>
        <w:rPr>
          <w:rFonts w:ascii="仿宋" w:hAnsi="仿宋" w:eastAsia="仿宋" w:cs="仿宋"/>
          <w:color w:val="auto"/>
          <w:highlight w:val="none"/>
        </w:rPr>
      </w:pPr>
    </w:p>
    <w:p w14:paraId="44B66801">
      <w:pPr>
        <w:pStyle w:val="2"/>
        <w:ind w:firstLine="680"/>
        <w:rPr>
          <w:rFonts w:ascii="仿宋" w:hAnsi="仿宋" w:eastAsia="仿宋" w:cs="仿宋"/>
          <w:color w:val="auto"/>
          <w:highlight w:val="none"/>
        </w:rPr>
      </w:pPr>
    </w:p>
    <w:p w14:paraId="5A84D0ED">
      <w:pPr>
        <w:pStyle w:val="2"/>
        <w:ind w:firstLine="680"/>
        <w:rPr>
          <w:rFonts w:ascii="仿宋" w:hAnsi="仿宋" w:eastAsia="仿宋" w:cs="仿宋"/>
          <w:color w:val="auto"/>
          <w:highlight w:val="none"/>
        </w:rPr>
      </w:pPr>
    </w:p>
    <w:p w14:paraId="5E28BEDC">
      <w:pPr>
        <w:pStyle w:val="2"/>
        <w:ind w:firstLine="680"/>
        <w:rPr>
          <w:rFonts w:ascii="仿宋" w:hAnsi="仿宋" w:eastAsia="仿宋" w:cs="仿宋"/>
          <w:color w:val="auto"/>
          <w:highlight w:val="none"/>
        </w:rPr>
      </w:pPr>
    </w:p>
    <w:p w14:paraId="06303AEC">
      <w:pPr>
        <w:pStyle w:val="2"/>
        <w:ind w:firstLine="680"/>
        <w:rPr>
          <w:rFonts w:ascii="仿宋" w:hAnsi="仿宋" w:eastAsia="仿宋" w:cs="仿宋"/>
          <w:color w:val="auto"/>
          <w:highlight w:val="none"/>
        </w:rPr>
      </w:pPr>
    </w:p>
    <w:p w14:paraId="155CBC45">
      <w:pPr>
        <w:spacing w:before="232" w:beforeLines="50" w:after="232" w:afterLines="50"/>
        <w:jc w:val="center"/>
        <w:rPr>
          <w:rFonts w:ascii="仿宋" w:hAnsi="仿宋" w:eastAsia="仿宋" w:cs="仿宋"/>
          <w:b/>
          <w:color w:val="auto"/>
          <w:sz w:val="32"/>
          <w:szCs w:val="32"/>
          <w:highlight w:val="none"/>
        </w:rPr>
      </w:pPr>
    </w:p>
    <w:p w14:paraId="1C309A62">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八、比选申请人信誉情况</w:t>
      </w:r>
    </w:p>
    <w:p w14:paraId="3624E315">
      <w:pPr>
        <w:ind w:firstLine="562" w:firstLineChars="200"/>
        <w:rPr>
          <w:rFonts w:ascii="仿宋" w:hAnsi="仿宋" w:eastAsia="仿宋" w:cs="仿宋"/>
          <w:b/>
          <w:color w:val="auto"/>
          <w:sz w:val="28"/>
          <w:szCs w:val="28"/>
          <w:highlight w:val="none"/>
        </w:rPr>
      </w:pPr>
    </w:p>
    <w:p w14:paraId="2601DF56">
      <w:pPr>
        <w:rPr>
          <w:rFonts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 xml:space="preserve">附： </w:t>
      </w:r>
    </w:p>
    <w:p w14:paraId="4D173513">
      <w:pPr>
        <w:widowControl w:val="0"/>
        <w:spacing w:line="312"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1、“信用中国”网站http://www.creditchina.gov.cn中比选申请人（单位）有无被列入失信名单</w:t>
      </w:r>
      <w:r>
        <w:rPr>
          <w:rFonts w:hint="eastAsia" w:hAnsi="宋体" w:cs="宋体"/>
          <w:color w:val="auto"/>
          <w:sz w:val="24"/>
          <w:szCs w:val="24"/>
          <w:highlight w:val="none"/>
        </w:rPr>
        <w:t>或失信惩戒记录</w:t>
      </w:r>
      <w:r>
        <w:rPr>
          <w:rFonts w:hint="eastAsia" w:hAnsi="宋体" w:cs="宋体"/>
          <w:bCs/>
          <w:color w:val="auto"/>
          <w:sz w:val="24"/>
          <w:szCs w:val="24"/>
          <w:highlight w:val="none"/>
        </w:rPr>
        <w:t xml:space="preserve">的查询网页信息资料（黑白或彩色）； </w:t>
      </w:r>
    </w:p>
    <w:p w14:paraId="1B69DC81">
      <w:pPr>
        <w:widowControl w:val="0"/>
        <w:spacing w:line="312"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2、国家企业信用信息公示系统（http//www.gsxt.gov.cn）中被列入严重违法失信企业名单查询网页信息资料（黑白或彩色）；</w:t>
      </w:r>
    </w:p>
    <w:p w14:paraId="58E0C3C6">
      <w:pPr>
        <w:widowControl w:val="0"/>
        <w:spacing w:line="312" w:lineRule="auto"/>
        <w:ind w:firstLine="480" w:firstLineChars="200"/>
        <w:rPr>
          <w:rFonts w:ascii="仿宋" w:hAnsi="仿宋" w:eastAsia="仿宋" w:cs="仿宋"/>
          <w:b/>
          <w:color w:val="auto"/>
          <w:sz w:val="30"/>
          <w:szCs w:val="30"/>
          <w:highlight w:val="none"/>
        </w:rPr>
      </w:pPr>
      <w:r>
        <w:rPr>
          <w:rFonts w:hint="eastAsia" w:hAnsi="宋体" w:cs="宋体"/>
          <w:bCs/>
          <w:color w:val="auto"/>
          <w:sz w:val="24"/>
          <w:szCs w:val="24"/>
          <w:highlight w:val="none"/>
        </w:rPr>
        <w:t>3、比选申请人（单位）、法定代表人无行贿犯罪行为记录承诺函原件，格式如下：</w:t>
      </w:r>
    </w:p>
    <w:p w14:paraId="5F2B7C55">
      <w:pPr>
        <w:jc w:val="center"/>
        <w:rPr>
          <w:rFonts w:ascii="仿宋" w:hAnsi="仿宋" w:eastAsia="仿宋" w:cs="仿宋"/>
          <w:b/>
          <w:color w:val="auto"/>
          <w:sz w:val="30"/>
          <w:szCs w:val="30"/>
          <w:highlight w:val="none"/>
        </w:rPr>
      </w:pPr>
    </w:p>
    <w:p w14:paraId="7FD756E6">
      <w:pPr>
        <w:pStyle w:val="22"/>
        <w:adjustRightInd w:val="0"/>
        <w:snapToGrid w:val="0"/>
        <w:spacing w:line="240" w:lineRule="auto"/>
        <w:ind w:firstLine="0"/>
        <w:jc w:val="center"/>
        <w:rPr>
          <w:rFonts w:hAnsi="宋体" w:cs="宋体"/>
          <w:b/>
          <w:color w:val="auto"/>
          <w:sz w:val="32"/>
          <w:szCs w:val="32"/>
          <w:highlight w:val="none"/>
        </w:rPr>
      </w:pPr>
      <w:r>
        <w:rPr>
          <w:rFonts w:hint="eastAsia" w:ascii="仿宋" w:hAnsi="仿宋" w:eastAsia="仿宋" w:cs="仿宋"/>
          <w:b/>
          <w:color w:val="auto"/>
          <w:sz w:val="30"/>
          <w:szCs w:val="30"/>
          <w:highlight w:val="none"/>
        </w:rPr>
        <w:t>无行贿犯罪行为记录承诺函</w:t>
      </w:r>
    </w:p>
    <w:p w14:paraId="465C7FD4">
      <w:pPr>
        <w:spacing w:line="460" w:lineRule="exact"/>
        <w:rPr>
          <w:color w:val="auto"/>
          <w:sz w:val="24"/>
          <w:highlight w:val="none"/>
        </w:rPr>
      </w:pPr>
    </w:p>
    <w:p w14:paraId="2DEBC4F0">
      <w:pPr>
        <w:widowControl w:val="0"/>
        <w:spacing w:line="312" w:lineRule="auto"/>
        <w:rPr>
          <w:rFonts w:asciiTheme="minorEastAsia" w:hAnsiTheme="minorEastAsia" w:eastAsiaTheme="minorEastAsia" w:cstheme="minorEastAsia"/>
          <w:color w:val="auto"/>
          <w:sz w:val="24"/>
          <w:szCs w:val="24"/>
          <w:highlight w:val="none"/>
        </w:rPr>
      </w:pPr>
      <w:r>
        <w:rPr>
          <w:rFonts w:hint="eastAsia" w:ascii="仿宋" w:hAnsi="仿宋" w:eastAsia="仿宋" w:cs="仿宋"/>
          <w:color w:val="auto"/>
          <w:sz w:val="28"/>
          <w:szCs w:val="28"/>
          <w:highlight w:val="none"/>
          <w:u w:val="single"/>
        </w:rPr>
        <w:t xml:space="preserve">             </w:t>
      </w:r>
      <w:r>
        <w:rPr>
          <w:rFonts w:hint="eastAsia" w:asciiTheme="minorEastAsia" w:hAnsiTheme="minorEastAsia" w:eastAsiaTheme="minorEastAsia" w:cstheme="minorEastAsia"/>
          <w:color w:val="auto"/>
          <w:sz w:val="24"/>
          <w:szCs w:val="24"/>
          <w:highlight w:val="none"/>
        </w:rPr>
        <w:t>公司：</w:t>
      </w:r>
    </w:p>
    <w:p w14:paraId="6DF6A2A3">
      <w:pPr>
        <w:widowControl w:val="0"/>
        <w:spacing w:line="312"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比选申请人名称）（营业执照或事业单位法人证书编号）、法定代表人（姓名）（身份证号）、委托代理人（姓名）（身份证号）、项目负责人（姓名）（身份证号）在2021年1月1日至本项目投标截止日期间，没有被人民法院生效判决为行贿犯罪（包括行贿罪、单位行贿罪、对单位行贿罪、介绍贿赂罪等）。若在中选合同签订之前发现我单位或法定代表人在上述期间存在行犯贿罪的，可取消我单位中选候选人或中选人资格。若在合同执行期间发现我单位或法定代表人在上述期间存在行贿犯罪的，可从合同款或履约保证金中扣除签约合同价的5%作为违约金。特此承诺。</w:t>
      </w:r>
    </w:p>
    <w:p w14:paraId="254221F1">
      <w:pPr>
        <w:ind w:firstLine="480" w:firstLineChars="200"/>
        <w:rPr>
          <w:rFonts w:asciiTheme="minorEastAsia" w:hAnsiTheme="minorEastAsia" w:eastAsiaTheme="minorEastAsia" w:cstheme="minorEastAsia"/>
          <w:color w:val="auto"/>
          <w:sz w:val="24"/>
          <w:szCs w:val="24"/>
          <w:highlight w:val="none"/>
        </w:rPr>
      </w:pPr>
    </w:p>
    <w:p w14:paraId="07F619DD">
      <w:pPr>
        <w:pStyle w:val="13"/>
        <w:spacing w:line="440" w:lineRule="exact"/>
        <w:ind w:firstLine="2640" w:firstLineChars="1100"/>
        <w:rPr>
          <w:rFonts w:hint="default" w:asciiTheme="minorEastAsia" w:hAnsiTheme="minorEastAsia" w:eastAsiaTheme="minorEastAsia" w:cstheme="minorEastAsia"/>
          <w:bCs/>
          <w:color w:val="auto"/>
          <w:sz w:val="24"/>
          <w:szCs w:val="24"/>
          <w:highlight w:val="none"/>
          <w:u w:val="single"/>
        </w:rPr>
      </w:pPr>
      <w:r>
        <w:rPr>
          <w:rFonts w:asciiTheme="minorEastAsia" w:hAnsiTheme="minorEastAsia" w:eastAsiaTheme="minorEastAsia" w:cstheme="minorEastAsia"/>
          <w:bCs/>
          <w:color w:val="auto"/>
          <w:sz w:val="24"/>
          <w:szCs w:val="24"/>
          <w:highlight w:val="none"/>
        </w:rPr>
        <w:t>比选申请人：</w:t>
      </w:r>
      <w:r>
        <w:rPr>
          <w:rFonts w:asciiTheme="minorEastAsia" w:hAnsiTheme="minorEastAsia" w:eastAsiaTheme="minorEastAsia" w:cstheme="minorEastAsia"/>
          <w:bCs/>
          <w:color w:val="auto"/>
          <w:sz w:val="24"/>
          <w:szCs w:val="24"/>
          <w:highlight w:val="none"/>
          <w:u w:val="single"/>
        </w:rPr>
        <w:t xml:space="preserve">                   （盖单位章）</w:t>
      </w:r>
    </w:p>
    <w:p w14:paraId="441BEA8B">
      <w:pPr>
        <w:spacing w:line="460" w:lineRule="exact"/>
        <w:ind w:firstLine="2640" w:firstLineChars="11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rPr>
        <w:t>法定代表人或授权的代理人：</w:t>
      </w:r>
      <w:r>
        <w:rPr>
          <w:rFonts w:hint="eastAsia" w:asciiTheme="minorEastAsia" w:hAnsiTheme="minorEastAsia" w:eastAsiaTheme="minorEastAsia" w:cstheme="minorEastAsia"/>
          <w:bCs/>
          <w:color w:val="auto"/>
          <w:sz w:val="24"/>
          <w:szCs w:val="24"/>
          <w:highlight w:val="none"/>
          <w:u w:val="single"/>
        </w:rPr>
        <w:t xml:space="preserve">         （签字）</w:t>
      </w:r>
    </w:p>
    <w:p w14:paraId="70F865AB">
      <w:pPr>
        <w:jc w:val="center"/>
        <w:rPr>
          <w:rFonts w:ascii="仿宋" w:hAnsi="仿宋" w:eastAsia="仿宋" w:cs="仿宋"/>
          <w:b/>
          <w:color w:val="auto"/>
          <w:sz w:val="32"/>
          <w:szCs w:val="32"/>
          <w:highlight w:val="none"/>
        </w:rPr>
      </w:pPr>
      <w:r>
        <w:rPr>
          <w:rFonts w:hint="eastAsia" w:asciiTheme="minorEastAsia" w:hAnsiTheme="minorEastAsia" w:eastAsiaTheme="minorEastAsia" w:cstheme="minorEastAsia"/>
          <w:b/>
          <w:color w:val="auto"/>
          <w:sz w:val="24"/>
          <w:szCs w:val="24"/>
          <w:highlight w:val="none"/>
        </w:rPr>
        <w:br w:type="page"/>
      </w:r>
      <w:r>
        <w:rPr>
          <w:rFonts w:hint="eastAsia" w:hAnsi="宋体" w:cs="宋体"/>
          <w:b/>
          <w:color w:val="auto"/>
          <w:sz w:val="32"/>
          <w:szCs w:val="32"/>
          <w:highlight w:val="none"/>
        </w:rPr>
        <w:t>九、咨询服务方案</w:t>
      </w:r>
    </w:p>
    <w:p w14:paraId="220B16FB">
      <w:pPr>
        <w:pStyle w:val="2"/>
        <w:ind w:firstLine="0" w:firstLineChars="0"/>
        <w:rPr>
          <w:color w:val="auto"/>
          <w:highlight w:val="none"/>
        </w:rPr>
      </w:pPr>
    </w:p>
    <w:p w14:paraId="245450A4">
      <w:pPr>
        <w:widowControl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具体包括但不限于以下内容：</w:t>
      </w:r>
    </w:p>
    <w:p w14:paraId="6DC3637C">
      <w:pPr>
        <w:widowControl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1.开展现场调研，了解高速公路新型运营管理标准化内容；</w:t>
      </w:r>
    </w:p>
    <w:p w14:paraId="42BAA310">
      <w:pPr>
        <w:widowControl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color w:val="auto"/>
          <w:highlight w:val="none"/>
        </w:rPr>
        <w:t xml:space="preserve"> </w:t>
      </w:r>
      <w:r>
        <w:rPr>
          <w:rFonts w:hint="eastAsia" w:asciiTheme="minorEastAsia" w:hAnsiTheme="minorEastAsia" w:eastAsiaTheme="minorEastAsia" w:cstheme="minorEastAsia"/>
          <w:color w:val="auto"/>
          <w:sz w:val="24"/>
          <w:szCs w:val="24"/>
          <w:highlight w:val="none"/>
        </w:rPr>
        <w:t>编制收费管理、机电运维、应急保畅、资产管理、监控稽查、工程养护、服务区管理等业务的标准化管理指南；</w:t>
      </w:r>
    </w:p>
    <w:p w14:paraId="0EE7C0C9">
      <w:pPr>
        <w:widowControl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.围绕CBS模式推广，编制建设转运营协调机制。</w:t>
      </w:r>
    </w:p>
    <w:p w14:paraId="38762986">
      <w:pPr>
        <w:widowControl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CCS模式成果提炼与论文发表、协助科研项目申报、协助报奖等。</w:t>
      </w:r>
    </w:p>
    <w:p w14:paraId="4EAEFFF4">
      <w:pPr>
        <w:pStyle w:val="11"/>
        <w:rPr>
          <w:color w:val="auto"/>
          <w:highlight w:val="none"/>
        </w:rPr>
      </w:pPr>
    </w:p>
    <w:p w14:paraId="5A2DE04D">
      <w:pPr>
        <w:pStyle w:val="2"/>
        <w:ind w:firstLine="680"/>
        <w:rPr>
          <w:rFonts w:ascii="仿宋" w:hAnsi="仿宋" w:eastAsia="仿宋" w:cs="仿宋"/>
          <w:color w:val="auto"/>
          <w:highlight w:val="none"/>
        </w:rPr>
      </w:pPr>
    </w:p>
    <w:p w14:paraId="7E59383E">
      <w:pPr>
        <w:pStyle w:val="2"/>
        <w:ind w:firstLine="680"/>
        <w:rPr>
          <w:rFonts w:ascii="仿宋" w:hAnsi="仿宋" w:eastAsia="仿宋" w:cs="仿宋"/>
          <w:color w:val="auto"/>
          <w:highlight w:val="none"/>
        </w:rPr>
      </w:pPr>
    </w:p>
    <w:p w14:paraId="7DDF6C0D">
      <w:pPr>
        <w:pStyle w:val="2"/>
        <w:ind w:firstLine="680"/>
        <w:rPr>
          <w:rFonts w:ascii="仿宋" w:hAnsi="仿宋" w:eastAsia="仿宋" w:cs="仿宋"/>
          <w:color w:val="auto"/>
          <w:highlight w:val="none"/>
        </w:rPr>
      </w:pPr>
    </w:p>
    <w:p w14:paraId="401DC42F">
      <w:pPr>
        <w:pStyle w:val="2"/>
        <w:ind w:firstLine="680"/>
        <w:rPr>
          <w:rFonts w:ascii="仿宋" w:hAnsi="仿宋" w:eastAsia="仿宋" w:cs="仿宋"/>
          <w:color w:val="auto"/>
          <w:highlight w:val="none"/>
        </w:rPr>
      </w:pPr>
    </w:p>
    <w:p w14:paraId="2DC025C2">
      <w:pPr>
        <w:pStyle w:val="2"/>
        <w:ind w:firstLine="680"/>
        <w:rPr>
          <w:rFonts w:ascii="仿宋" w:hAnsi="仿宋" w:eastAsia="仿宋" w:cs="仿宋"/>
          <w:color w:val="auto"/>
          <w:highlight w:val="none"/>
        </w:rPr>
      </w:pPr>
    </w:p>
    <w:p w14:paraId="4D0A88E1">
      <w:pPr>
        <w:pStyle w:val="2"/>
        <w:ind w:firstLine="680"/>
        <w:rPr>
          <w:rFonts w:ascii="仿宋" w:hAnsi="仿宋" w:eastAsia="仿宋" w:cs="仿宋"/>
          <w:color w:val="auto"/>
          <w:highlight w:val="none"/>
        </w:rPr>
      </w:pPr>
    </w:p>
    <w:p w14:paraId="742D4CEF">
      <w:pPr>
        <w:pStyle w:val="2"/>
        <w:ind w:firstLine="680"/>
        <w:rPr>
          <w:rFonts w:ascii="仿宋" w:hAnsi="仿宋" w:eastAsia="仿宋" w:cs="仿宋"/>
          <w:color w:val="auto"/>
          <w:highlight w:val="none"/>
        </w:rPr>
      </w:pPr>
    </w:p>
    <w:p w14:paraId="288B6CE8">
      <w:pPr>
        <w:pStyle w:val="2"/>
        <w:ind w:firstLine="680"/>
        <w:rPr>
          <w:rFonts w:ascii="仿宋" w:hAnsi="仿宋" w:eastAsia="仿宋" w:cs="仿宋"/>
          <w:color w:val="auto"/>
          <w:highlight w:val="none"/>
        </w:rPr>
      </w:pPr>
    </w:p>
    <w:p w14:paraId="116071F6">
      <w:pPr>
        <w:pStyle w:val="2"/>
        <w:ind w:firstLine="680"/>
        <w:rPr>
          <w:rFonts w:ascii="仿宋" w:hAnsi="仿宋" w:eastAsia="仿宋" w:cs="仿宋"/>
          <w:color w:val="auto"/>
          <w:highlight w:val="none"/>
        </w:rPr>
      </w:pPr>
    </w:p>
    <w:p w14:paraId="4BEBE985">
      <w:pPr>
        <w:pStyle w:val="2"/>
        <w:ind w:firstLine="680"/>
        <w:rPr>
          <w:rFonts w:ascii="仿宋" w:hAnsi="仿宋" w:eastAsia="仿宋" w:cs="仿宋"/>
          <w:color w:val="auto"/>
          <w:highlight w:val="none"/>
        </w:rPr>
      </w:pPr>
    </w:p>
    <w:p w14:paraId="6C581C94">
      <w:pPr>
        <w:pStyle w:val="2"/>
        <w:ind w:firstLine="680"/>
        <w:rPr>
          <w:rFonts w:ascii="仿宋" w:hAnsi="仿宋" w:eastAsia="仿宋" w:cs="仿宋"/>
          <w:color w:val="auto"/>
          <w:highlight w:val="none"/>
        </w:rPr>
      </w:pPr>
    </w:p>
    <w:p w14:paraId="1469618F">
      <w:pPr>
        <w:pStyle w:val="2"/>
        <w:ind w:firstLine="680"/>
        <w:rPr>
          <w:rFonts w:ascii="仿宋" w:hAnsi="仿宋" w:eastAsia="仿宋" w:cs="仿宋"/>
          <w:color w:val="auto"/>
          <w:highlight w:val="none"/>
        </w:rPr>
      </w:pPr>
    </w:p>
    <w:p w14:paraId="4C72B627">
      <w:pPr>
        <w:pStyle w:val="2"/>
        <w:ind w:firstLine="680"/>
        <w:rPr>
          <w:rFonts w:ascii="仿宋" w:hAnsi="仿宋" w:eastAsia="仿宋" w:cs="仿宋"/>
          <w:color w:val="auto"/>
          <w:highlight w:val="none"/>
        </w:rPr>
      </w:pPr>
    </w:p>
    <w:p w14:paraId="46D6114A">
      <w:pPr>
        <w:pStyle w:val="2"/>
        <w:ind w:firstLine="643"/>
        <w:rPr>
          <w:rFonts w:hAnsi="宋体" w:cs="宋体"/>
          <w:b/>
          <w:color w:val="auto"/>
          <w:sz w:val="32"/>
          <w:szCs w:val="32"/>
          <w:highlight w:val="none"/>
        </w:rPr>
      </w:pPr>
    </w:p>
    <w:p w14:paraId="4F1F1F6A">
      <w:pPr>
        <w:pStyle w:val="2"/>
        <w:ind w:firstLine="643"/>
        <w:rPr>
          <w:rFonts w:hAnsi="宋体" w:cs="宋体"/>
          <w:b/>
          <w:color w:val="auto"/>
          <w:sz w:val="32"/>
          <w:szCs w:val="32"/>
          <w:highlight w:val="none"/>
        </w:rPr>
      </w:pPr>
    </w:p>
    <w:p w14:paraId="0B7EB3F0">
      <w:pPr>
        <w:pStyle w:val="2"/>
        <w:ind w:firstLine="3855" w:firstLineChars="1200"/>
        <w:rPr>
          <w:rFonts w:ascii="仿宋" w:hAnsi="仿宋" w:eastAsia="仿宋" w:cs="仿宋"/>
          <w:b/>
          <w:color w:val="auto"/>
          <w:sz w:val="32"/>
          <w:szCs w:val="32"/>
          <w:highlight w:val="none"/>
        </w:rPr>
      </w:pPr>
    </w:p>
    <w:p w14:paraId="5140C6DF">
      <w:pPr>
        <w:pStyle w:val="2"/>
        <w:ind w:firstLine="3855" w:firstLineChars="1200"/>
        <w:rPr>
          <w:rFonts w:ascii="仿宋" w:hAnsi="仿宋" w:eastAsia="仿宋" w:cs="仿宋"/>
          <w:b/>
          <w:color w:val="auto"/>
          <w:sz w:val="32"/>
          <w:szCs w:val="32"/>
          <w:highlight w:val="none"/>
        </w:rPr>
      </w:pPr>
    </w:p>
    <w:p w14:paraId="2CA05F9A">
      <w:pPr>
        <w:pStyle w:val="2"/>
        <w:ind w:firstLine="643"/>
        <w:rPr>
          <w:rFonts w:ascii="仿宋" w:hAnsi="仿宋" w:eastAsia="仿宋" w:cs="仿宋"/>
          <w:b/>
          <w:color w:val="auto"/>
          <w:sz w:val="32"/>
          <w:szCs w:val="32"/>
          <w:highlight w:val="none"/>
        </w:rPr>
      </w:pPr>
    </w:p>
    <w:p w14:paraId="77F36A6A">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十、补遗书或通知书（如有）</w:t>
      </w:r>
    </w:p>
    <w:p w14:paraId="678477E3">
      <w:pPr>
        <w:pStyle w:val="2"/>
        <w:ind w:firstLine="3855" w:firstLineChars="1200"/>
        <w:rPr>
          <w:rFonts w:ascii="仿宋" w:hAnsi="仿宋" w:eastAsia="仿宋" w:cs="仿宋"/>
          <w:b/>
          <w:color w:val="auto"/>
          <w:sz w:val="32"/>
          <w:szCs w:val="32"/>
          <w:highlight w:val="none"/>
        </w:rPr>
      </w:pPr>
    </w:p>
    <w:p w14:paraId="3122B879">
      <w:pPr>
        <w:pStyle w:val="2"/>
        <w:ind w:firstLine="3855" w:firstLineChars="1200"/>
        <w:rPr>
          <w:rFonts w:ascii="仿宋" w:hAnsi="仿宋" w:eastAsia="仿宋" w:cs="仿宋"/>
          <w:b/>
          <w:color w:val="auto"/>
          <w:sz w:val="32"/>
          <w:szCs w:val="32"/>
          <w:highlight w:val="none"/>
        </w:rPr>
      </w:pPr>
    </w:p>
    <w:p w14:paraId="36EC04F6">
      <w:pPr>
        <w:pStyle w:val="2"/>
        <w:ind w:firstLine="3855" w:firstLineChars="1200"/>
        <w:rPr>
          <w:rFonts w:ascii="仿宋" w:hAnsi="仿宋" w:eastAsia="仿宋" w:cs="仿宋"/>
          <w:b/>
          <w:color w:val="auto"/>
          <w:sz w:val="32"/>
          <w:szCs w:val="32"/>
          <w:highlight w:val="none"/>
        </w:rPr>
      </w:pPr>
    </w:p>
    <w:p w14:paraId="75822574">
      <w:pPr>
        <w:pStyle w:val="2"/>
        <w:ind w:firstLine="3855" w:firstLineChars="1200"/>
        <w:rPr>
          <w:rFonts w:ascii="仿宋" w:hAnsi="仿宋" w:eastAsia="仿宋" w:cs="仿宋"/>
          <w:b/>
          <w:color w:val="auto"/>
          <w:sz w:val="32"/>
          <w:szCs w:val="32"/>
          <w:highlight w:val="none"/>
        </w:rPr>
      </w:pPr>
    </w:p>
    <w:p w14:paraId="3A51A64D">
      <w:pPr>
        <w:pStyle w:val="2"/>
        <w:ind w:firstLine="3855" w:firstLineChars="1200"/>
        <w:rPr>
          <w:rFonts w:ascii="仿宋" w:hAnsi="仿宋" w:eastAsia="仿宋" w:cs="仿宋"/>
          <w:b/>
          <w:color w:val="auto"/>
          <w:sz w:val="32"/>
          <w:szCs w:val="32"/>
          <w:highlight w:val="none"/>
        </w:rPr>
      </w:pPr>
    </w:p>
    <w:p w14:paraId="171C0240">
      <w:pPr>
        <w:pStyle w:val="2"/>
        <w:ind w:firstLine="3855" w:firstLineChars="1200"/>
        <w:rPr>
          <w:rFonts w:ascii="仿宋" w:hAnsi="仿宋" w:eastAsia="仿宋" w:cs="仿宋"/>
          <w:b/>
          <w:color w:val="auto"/>
          <w:sz w:val="32"/>
          <w:szCs w:val="32"/>
          <w:highlight w:val="none"/>
        </w:rPr>
      </w:pPr>
    </w:p>
    <w:p w14:paraId="77F311AE">
      <w:pPr>
        <w:pStyle w:val="2"/>
        <w:ind w:firstLine="3855" w:firstLineChars="1200"/>
        <w:rPr>
          <w:rFonts w:ascii="仿宋" w:hAnsi="仿宋" w:eastAsia="仿宋" w:cs="仿宋"/>
          <w:b/>
          <w:color w:val="auto"/>
          <w:sz w:val="32"/>
          <w:szCs w:val="32"/>
          <w:highlight w:val="none"/>
        </w:rPr>
      </w:pPr>
    </w:p>
    <w:p w14:paraId="780EDE4F">
      <w:pPr>
        <w:pStyle w:val="2"/>
        <w:ind w:firstLine="3855" w:firstLineChars="1200"/>
        <w:rPr>
          <w:rFonts w:ascii="仿宋" w:hAnsi="仿宋" w:eastAsia="仿宋" w:cs="仿宋"/>
          <w:b/>
          <w:color w:val="auto"/>
          <w:sz w:val="32"/>
          <w:szCs w:val="32"/>
          <w:highlight w:val="none"/>
        </w:rPr>
      </w:pPr>
    </w:p>
    <w:p w14:paraId="28635C59">
      <w:pPr>
        <w:pStyle w:val="2"/>
        <w:ind w:firstLine="3855" w:firstLineChars="1200"/>
        <w:rPr>
          <w:rFonts w:ascii="仿宋" w:hAnsi="仿宋" w:eastAsia="仿宋" w:cs="仿宋"/>
          <w:b/>
          <w:color w:val="auto"/>
          <w:sz w:val="32"/>
          <w:szCs w:val="32"/>
          <w:highlight w:val="none"/>
        </w:rPr>
      </w:pPr>
    </w:p>
    <w:p w14:paraId="74B447E7">
      <w:pPr>
        <w:pStyle w:val="2"/>
        <w:ind w:firstLine="3855" w:firstLineChars="1200"/>
        <w:rPr>
          <w:rFonts w:ascii="仿宋" w:hAnsi="仿宋" w:eastAsia="仿宋" w:cs="仿宋"/>
          <w:b/>
          <w:color w:val="auto"/>
          <w:sz w:val="32"/>
          <w:szCs w:val="32"/>
          <w:highlight w:val="none"/>
        </w:rPr>
      </w:pPr>
    </w:p>
    <w:p w14:paraId="447883B9">
      <w:pPr>
        <w:pStyle w:val="2"/>
        <w:ind w:firstLine="3855" w:firstLineChars="1200"/>
        <w:rPr>
          <w:rFonts w:ascii="仿宋" w:hAnsi="仿宋" w:eastAsia="仿宋" w:cs="仿宋"/>
          <w:b/>
          <w:color w:val="auto"/>
          <w:sz w:val="32"/>
          <w:szCs w:val="32"/>
          <w:highlight w:val="none"/>
        </w:rPr>
      </w:pPr>
    </w:p>
    <w:p w14:paraId="34FA1718">
      <w:pPr>
        <w:pStyle w:val="2"/>
        <w:ind w:firstLine="3855" w:firstLineChars="1200"/>
        <w:rPr>
          <w:rFonts w:ascii="仿宋" w:hAnsi="仿宋" w:eastAsia="仿宋" w:cs="仿宋"/>
          <w:b/>
          <w:color w:val="auto"/>
          <w:sz w:val="32"/>
          <w:szCs w:val="32"/>
          <w:highlight w:val="none"/>
        </w:rPr>
      </w:pPr>
    </w:p>
    <w:p w14:paraId="68F1D4BF">
      <w:pPr>
        <w:pStyle w:val="2"/>
        <w:ind w:firstLine="3855" w:firstLineChars="1200"/>
        <w:rPr>
          <w:rFonts w:ascii="仿宋" w:hAnsi="仿宋" w:eastAsia="仿宋" w:cs="仿宋"/>
          <w:b/>
          <w:color w:val="auto"/>
          <w:sz w:val="32"/>
          <w:szCs w:val="32"/>
          <w:highlight w:val="none"/>
        </w:rPr>
      </w:pPr>
    </w:p>
    <w:p w14:paraId="2332F03C">
      <w:pPr>
        <w:pStyle w:val="2"/>
        <w:ind w:firstLine="3855" w:firstLineChars="1200"/>
        <w:rPr>
          <w:rFonts w:ascii="仿宋" w:hAnsi="仿宋" w:eastAsia="仿宋" w:cs="仿宋"/>
          <w:b/>
          <w:color w:val="auto"/>
          <w:sz w:val="32"/>
          <w:szCs w:val="32"/>
          <w:highlight w:val="none"/>
        </w:rPr>
      </w:pPr>
    </w:p>
    <w:p w14:paraId="797A425B">
      <w:pPr>
        <w:pStyle w:val="2"/>
        <w:ind w:firstLine="3855" w:firstLineChars="1200"/>
        <w:rPr>
          <w:rFonts w:ascii="仿宋" w:hAnsi="仿宋" w:eastAsia="仿宋" w:cs="仿宋"/>
          <w:b/>
          <w:color w:val="auto"/>
          <w:sz w:val="32"/>
          <w:szCs w:val="32"/>
          <w:highlight w:val="none"/>
        </w:rPr>
      </w:pPr>
    </w:p>
    <w:p w14:paraId="5FCE9028">
      <w:pPr>
        <w:pStyle w:val="2"/>
        <w:ind w:firstLine="3855" w:firstLineChars="1200"/>
        <w:rPr>
          <w:rFonts w:ascii="仿宋" w:hAnsi="仿宋" w:eastAsia="仿宋" w:cs="仿宋"/>
          <w:b/>
          <w:color w:val="auto"/>
          <w:sz w:val="32"/>
          <w:szCs w:val="32"/>
          <w:highlight w:val="none"/>
        </w:rPr>
      </w:pPr>
    </w:p>
    <w:p w14:paraId="67E2E374">
      <w:pPr>
        <w:pStyle w:val="2"/>
        <w:ind w:firstLine="3855" w:firstLineChars="1200"/>
        <w:rPr>
          <w:rFonts w:ascii="仿宋" w:hAnsi="仿宋" w:eastAsia="仿宋" w:cs="仿宋"/>
          <w:b/>
          <w:color w:val="auto"/>
          <w:sz w:val="32"/>
          <w:szCs w:val="32"/>
          <w:highlight w:val="none"/>
        </w:rPr>
      </w:pPr>
    </w:p>
    <w:p w14:paraId="26B3E1BA">
      <w:pPr>
        <w:pStyle w:val="2"/>
        <w:ind w:firstLine="3855" w:firstLineChars="1200"/>
        <w:rPr>
          <w:rFonts w:ascii="仿宋" w:hAnsi="仿宋" w:eastAsia="仿宋" w:cs="仿宋"/>
          <w:b/>
          <w:color w:val="auto"/>
          <w:sz w:val="32"/>
          <w:szCs w:val="32"/>
          <w:highlight w:val="none"/>
        </w:rPr>
      </w:pPr>
    </w:p>
    <w:p w14:paraId="52DDE1A9">
      <w:pPr>
        <w:pStyle w:val="2"/>
        <w:ind w:firstLine="3855" w:firstLineChars="1200"/>
        <w:rPr>
          <w:rFonts w:ascii="仿宋" w:hAnsi="仿宋" w:eastAsia="仿宋" w:cs="仿宋"/>
          <w:b/>
          <w:color w:val="auto"/>
          <w:sz w:val="32"/>
          <w:szCs w:val="32"/>
          <w:highlight w:val="none"/>
        </w:rPr>
      </w:pPr>
    </w:p>
    <w:p w14:paraId="59CC306B">
      <w:pPr>
        <w:pStyle w:val="2"/>
        <w:ind w:firstLine="3855" w:firstLineChars="1200"/>
        <w:rPr>
          <w:rFonts w:ascii="仿宋" w:hAnsi="仿宋" w:eastAsia="仿宋" w:cs="仿宋"/>
          <w:b/>
          <w:color w:val="auto"/>
          <w:sz w:val="32"/>
          <w:szCs w:val="32"/>
          <w:highlight w:val="none"/>
        </w:rPr>
      </w:pPr>
    </w:p>
    <w:p w14:paraId="376EBAA7">
      <w:pPr>
        <w:pStyle w:val="2"/>
        <w:ind w:firstLine="3855" w:firstLineChars="1200"/>
        <w:rPr>
          <w:rFonts w:ascii="仿宋" w:hAnsi="仿宋" w:eastAsia="仿宋" w:cs="仿宋"/>
          <w:b/>
          <w:color w:val="auto"/>
          <w:sz w:val="32"/>
          <w:szCs w:val="32"/>
          <w:highlight w:val="none"/>
        </w:rPr>
      </w:pPr>
    </w:p>
    <w:p w14:paraId="1D387F5C">
      <w:pPr>
        <w:pStyle w:val="2"/>
        <w:ind w:firstLine="3855" w:firstLineChars="1200"/>
        <w:rPr>
          <w:rFonts w:ascii="仿宋" w:hAnsi="仿宋" w:eastAsia="仿宋" w:cs="仿宋"/>
          <w:b/>
          <w:color w:val="auto"/>
          <w:sz w:val="32"/>
          <w:szCs w:val="32"/>
          <w:highlight w:val="none"/>
        </w:rPr>
      </w:pPr>
    </w:p>
    <w:p w14:paraId="554535E8">
      <w:pPr>
        <w:pStyle w:val="2"/>
        <w:ind w:firstLine="3855" w:firstLineChars="1200"/>
        <w:rPr>
          <w:rFonts w:ascii="仿宋" w:hAnsi="仿宋" w:eastAsia="仿宋" w:cs="仿宋"/>
          <w:b/>
          <w:color w:val="auto"/>
          <w:sz w:val="32"/>
          <w:szCs w:val="32"/>
          <w:highlight w:val="none"/>
        </w:rPr>
      </w:pPr>
    </w:p>
    <w:p w14:paraId="2CF2FB4A">
      <w:pPr>
        <w:pStyle w:val="2"/>
        <w:ind w:firstLine="3855" w:firstLineChars="1200"/>
        <w:rPr>
          <w:rFonts w:ascii="仿宋" w:hAnsi="仿宋" w:eastAsia="仿宋" w:cs="仿宋"/>
          <w:b/>
          <w:color w:val="auto"/>
          <w:sz w:val="32"/>
          <w:szCs w:val="32"/>
          <w:highlight w:val="none"/>
        </w:rPr>
      </w:pPr>
    </w:p>
    <w:p w14:paraId="76E28045">
      <w:pPr>
        <w:pStyle w:val="2"/>
        <w:ind w:firstLine="3855" w:firstLineChars="1200"/>
        <w:rPr>
          <w:rFonts w:ascii="仿宋" w:hAnsi="仿宋" w:eastAsia="仿宋" w:cs="仿宋"/>
          <w:b/>
          <w:color w:val="auto"/>
          <w:sz w:val="32"/>
          <w:szCs w:val="32"/>
          <w:highlight w:val="none"/>
        </w:rPr>
      </w:pPr>
    </w:p>
    <w:p w14:paraId="0ADA8F43">
      <w:pPr>
        <w:pStyle w:val="2"/>
        <w:ind w:firstLine="3855" w:firstLineChars="1200"/>
        <w:rPr>
          <w:rFonts w:ascii="仿宋" w:hAnsi="仿宋" w:eastAsia="仿宋" w:cs="仿宋"/>
          <w:b/>
          <w:color w:val="auto"/>
          <w:sz w:val="32"/>
          <w:szCs w:val="32"/>
          <w:highlight w:val="none"/>
        </w:rPr>
      </w:pPr>
    </w:p>
    <w:p w14:paraId="3712E64E">
      <w:pPr>
        <w:pStyle w:val="2"/>
        <w:ind w:firstLine="3855" w:firstLineChars="1200"/>
        <w:rPr>
          <w:rFonts w:ascii="仿宋" w:hAnsi="仿宋" w:eastAsia="仿宋" w:cs="仿宋"/>
          <w:b/>
          <w:color w:val="auto"/>
          <w:sz w:val="32"/>
          <w:szCs w:val="32"/>
          <w:highlight w:val="none"/>
        </w:rPr>
      </w:pPr>
    </w:p>
    <w:p w14:paraId="72472BEF">
      <w:pPr>
        <w:pStyle w:val="2"/>
        <w:ind w:firstLine="3855" w:firstLineChars="1200"/>
        <w:rPr>
          <w:rFonts w:ascii="仿宋" w:hAnsi="仿宋" w:eastAsia="仿宋" w:cs="仿宋"/>
          <w:b/>
          <w:color w:val="auto"/>
          <w:sz w:val="32"/>
          <w:szCs w:val="32"/>
          <w:highlight w:val="none"/>
        </w:rPr>
      </w:pPr>
    </w:p>
    <w:p w14:paraId="5064F71E">
      <w:pPr>
        <w:pStyle w:val="2"/>
        <w:ind w:firstLine="3855" w:firstLineChars="1200"/>
        <w:rPr>
          <w:rFonts w:ascii="仿宋" w:hAnsi="仿宋" w:eastAsia="仿宋" w:cs="仿宋"/>
          <w:b/>
          <w:color w:val="auto"/>
          <w:sz w:val="32"/>
          <w:szCs w:val="32"/>
          <w:highlight w:val="none"/>
        </w:rPr>
      </w:pPr>
    </w:p>
    <w:p w14:paraId="135B526C">
      <w:pPr>
        <w:pStyle w:val="22"/>
        <w:adjustRightInd w:val="0"/>
        <w:snapToGrid w:val="0"/>
        <w:spacing w:line="240" w:lineRule="auto"/>
        <w:ind w:firstLine="0"/>
        <w:jc w:val="center"/>
        <w:rPr>
          <w:rFonts w:hAnsi="宋体" w:cs="宋体"/>
          <w:b/>
          <w:color w:val="auto"/>
          <w:sz w:val="32"/>
          <w:szCs w:val="32"/>
          <w:highlight w:val="none"/>
        </w:rPr>
      </w:pPr>
      <w:r>
        <w:rPr>
          <w:rFonts w:hint="eastAsia" w:hAnsi="宋体" w:cs="宋体"/>
          <w:b/>
          <w:color w:val="auto"/>
          <w:sz w:val="32"/>
          <w:szCs w:val="32"/>
          <w:highlight w:val="none"/>
        </w:rPr>
        <w:t>十一、其他资料</w:t>
      </w:r>
    </w:p>
    <w:p w14:paraId="75626C20">
      <w:pPr>
        <w:pStyle w:val="2"/>
        <w:ind w:firstLine="680"/>
        <w:rPr>
          <w:rFonts w:ascii="仿宋" w:hAnsi="仿宋" w:eastAsia="仿宋" w:cs="仿宋"/>
          <w:color w:val="auto"/>
          <w:highlight w:val="none"/>
        </w:rPr>
      </w:pPr>
    </w:p>
    <w:p w14:paraId="75869C59">
      <w:pPr>
        <w:rPr>
          <w:color w:val="auto"/>
          <w:highlight w:val="none"/>
        </w:rPr>
      </w:pPr>
    </w:p>
    <w:sectPr>
      <w:headerReference r:id="rId15" w:type="default"/>
      <w:footerReference r:id="rId16" w:type="default"/>
      <w:pgSz w:w="11906" w:h="16838"/>
      <w:pgMar w:top="1440" w:right="1803" w:bottom="1440" w:left="1803" w:header="850" w:footer="992" w:gutter="0"/>
      <w:cols w:space="0"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F6D7A">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5EBC5">
    <w:pPr>
      <w:pStyle w:val="11"/>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01228F">
                          <w:pPr>
                            <w:pStyle w:val="1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CdAXckBAACa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Ja&#10;Zn/6ADW23QdsTMM7P+TeKQ+YzLIHFW1+oyCCdXT3fHVXDomI/NF6tV5XWBJYmw+Iwx4+DxHSe+kt&#10;yUFDI15fcZWfPkIaW+eWPM35O20M5nlt3D8JxMwZlrmPHHOUhv0wEd/79ox6erz5hjpcdErMB4fG&#10;5iWZgzgH+zk4hqgPHVJbFl4Qbo8JSRRuecIIOw3GKyvqpvXKO/H4XLoefqnt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J0BdyQEAAJoDAAAOAAAAAAAAAAEAIAAAAB4BAABkcnMvZTJvRG9j&#10;LnhtbFBLBQYAAAAABgAGAFkBAABZBQAAAAA=&#10;">
              <v:fill on="f" focussize="0,0"/>
              <v:stroke on="f"/>
              <v:imagedata o:title=""/>
              <o:lock v:ext="edit" aspectratio="f"/>
              <v:textbox inset="0mm,0mm,0mm,0mm" style="mso-fit-shape-to-text:t;">
                <w:txbxContent>
                  <w:p w14:paraId="5501228F">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9AB01">
    <w:pPr>
      <w:pStyle w:val="11"/>
      <w:spacing w:line="14" w:lineRule="auto"/>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705CE1">
                          <w:pPr>
                            <w:pStyle w:val="15"/>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V+9MkBAACa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VepP76HGtEePiXH44AbcmtkP6EyyBxlM+qIggnHs7unSXTFEwtOjVbValRjiGJsviF88PfcB4kfh&#10;DElGQwOOL3eVHe8hjqlzSqpm3Z3SOo9Q238ciJk8ReI+ckxWHHbDJGjn2hPq6XHyDbW46JToTxYb&#10;m5ZkNsJs7Gbj4IPad0htmXmBvz1EJJG5pQoj7FQYR5bVTeuVduL5PWc9/V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hX70yQEAAJoDAAAOAAAAAAAAAAEAIAAAAB4BAABkcnMvZTJvRG9j&#10;LnhtbFBLBQYAAAAABgAGAFkBAABZBQAAAAA=&#10;">
              <v:fill on="f" focussize="0,0"/>
              <v:stroke on="f"/>
              <v:imagedata o:title=""/>
              <o:lock v:ext="edit" aspectratio="f"/>
              <v:textbox inset="0mm,0mm,0mm,0mm" style="mso-fit-shape-to-text:t;">
                <w:txbxContent>
                  <w:p w14:paraId="02705CE1">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0B4CC">
    <w:pPr>
      <w:pStyle w:val="11"/>
      <w:spacing w:line="14" w:lineRule="auto"/>
      <w:rPr>
        <w:sz w:val="12"/>
      </w:rPr>
    </w:pPr>
    <w:r>
      <w:rPr>
        <w:sz w:val="1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A9C9F6">
                          <w:pPr>
                            <w:pStyle w:val="15"/>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a7JcoBAACa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HV&#10;T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ea7JcoBAACaAwAADgAAAAAAAAABACAAAAAeAQAAZHJzL2Uyb0Rv&#10;Yy54bWxQSwUGAAAAAAYABgBZAQAAWgUAAAAA&#10;">
              <v:fill on="f" focussize="0,0"/>
              <v:stroke on="f"/>
              <v:imagedata o:title=""/>
              <o:lock v:ext="edit" aspectratio="f"/>
              <v:textbox inset="0mm,0mm,0mm,0mm" style="mso-fit-shape-to-text:t;">
                <w:txbxContent>
                  <w:p w14:paraId="7AA9C9F6">
                    <w:pPr>
                      <w:pStyle w:val="1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8F5E8">
    <w:pPr>
      <w:pStyle w:val="11"/>
      <w:spacing w:line="14" w:lineRule="auto"/>
      <w:rPr>
        <w:sz w:val="12"/>
      </w:rPr>
    </w:pPr>
    <w:r>
      <w:rPr>
        <w:sz w:val="1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204DA8">
                          <w:pPr>
                            <w:pStyle w:val="15"/>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sZyfcoBAACa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HV&#10;T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6sZyfcoBAACaAwAADgAAAAAAAAABACAAAAAeAQAAZHJzL2Uyb0Rv&#10;Yy54bWxQSwUGAAAAAAYABgBZAQAAWgUAAAAA&#10;">
              <v:fill on="f" focussize="0,0"/>
              <v:stroke on="f"/>
              <v:imagedata o:title=""/>
              <o:lock v:ext="edit" aspectratio="f"/>
              <v:textbox inset="0mm,0mm,0mm,0mm" style="mso-fit-shape-to-text:t;">
                <w:txbxContent>
                  <w:p w14:paraId="28204DA8">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4BDFA">
    <w:pPr>
      <w:pStyle w:val="11"/>
      <w:spacing w:line="14" w:lineRule="auto"/>
      <w:rPr>
        <w:sz w:val="12"/>
      </w:rPr>
    </w:pPr>
    <w:r>
      <w:rPr>
        <w:sz w:val="1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BFC80E">
                          <w:pPr>
                            <w:pStyle w:val="15"/>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qW3rMoBAACa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HV&#10;T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qW3rMoBAACaAwAADgAAAAAAAAABACAAAAAeAQAAZHJzL2Uyb0Rv&#10;Yy54bWxQSwUGAAAAAAYABgBZAQAAWgUAAAAA&#10;">
              <v:fill on="f" focussize="0,0"/>
              <v:stroke on="f"/>
              <v:imagedata o:title=""/>
              <o:lock v:ext="edit" aspectratio="f"/>
              <v:textbox inset="0mm,0mm,0mm,0mm" style="mso-fit-shape-to-text:t;">
                <w:txbxContent>
                  <w:p w14:paraId="14BFC80E">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55945">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91F5B1">
                          <w:pPr>
                            <w:pStyle w:val="15"/>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Iek9jLAQAAm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E1GKh/c7SGihdxZQh2hpmKYWOY2bVdaiX/vOevxj9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yHpPYywEAAJkDAAAOAAAAAAAAAAEAIAAAACIBAABkcnMv&#10;ZTJvRG9jLnhtbFBLBQYAAAAABgAGAFkBAABfBQAAAAA=&#10;">
              <v:fill on="f" focussize="0,0"/>
              <v:stroke on="f" weight="1.25pt"/>
              <v:imagedata o:title=""/>
              <o:lock v:ext="edit" aspectratio="f"/>
              <v:textbox inset="0mm,0mm,0mm,0mm" style="mso-fit-shape-to-text:t;">
                <w:txbxContent>
                  <w:p w14:paraId="7091F5B1">
                    <w:pPr>
                      <w:pStyle w:val="15"/>
                    </w:pPr>
                    <w:r>
                      <w:fldChar w:fldCharType="begin"/>
                    </w:r>
                    <w:r>
                      <w:instrText xml:space="preserve"> PAGE  \* MERGEFORMAT </w:instrText>
                    </w:r>
                    <w:r>
                      <w:fldChar w:fldCharType="separate"/>
                    </w:r>
                    <w:r>
                      <w:t>19</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3EFB623"/>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lPfSt0QEAAKUDAAAOAAAAAAAAAAEAIAAAACIB&#10;AABkcnMvZTJvRG9jLnhtbFBLBQYAAAAABgAGAFkBAABlBQAAAAA=&#10;">
              <v:fill on="f" focussize="0,0"/>
              <v:stroke on="f" weight="1.25pt"/>
              <v:imagedata o:title=""/>
              <o:lock v:ext="edit" aspectratio="f"/>
              <v:textbox inset="0mm,0mm,0mm,0mm" style="mso-fit-shape-to-text:t;">
                <w:txbxContent>
                  <w:p w14:paraId="73EFB623"/>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03093">
    <w:pPr>
      <w:spacing w:line="188" w:lineRule="auto"/>
      <w:ind w:left="4588"/>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3F2EF4">
                          <w:pPr>
                            <w:pStyle w:val="15"/>
                          </w:pPr>
                          <w:r>
                            <w:fldChar w:fldCharType="begin"/>
                          </w:r>
                          <w:r>
                            <w:instrText xml:space="preserve"> PAGE  \* MERGEFORMAT </w:instrText>
                          </w:r>
                          <w:r>
                            <w:fldChar w:fldCharType="separate"/>
                          </w:r>
                          <w:r>
                            <w:t>89</w:t>
                          </w:r>
                          <w:r>
                            <w:fldChar w:fldCharType="end"/>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YbtMkBAACa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2s&#10;qtSf3kONaY8eE+PwwQ24NbMf0JlkDzKY9EVBBOPY3dOlu2KIhKdH1aqqSgxxjM0XxC+envsA8aNw&#10;hiSjoQHHl7vKjvcQx9Q5JVWz7k5pnUeo7T8OxEyeInEfOSYrDrthErRz7Qn19Dj5hlpcdEr0J4uN&#10;TUsyG2E2drNx8EHtO6S2zLzA3x4iksjcUoURdiqMI8vqpvVKO/H8nrO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NRhu0yQEAAJoDAAAOAAAAAAAAAAEAIAAAAB4BAABkcnMvZTJvRG9j&#10;LnhtbFBLBQYAAAAABgAGAFkBAABZBQAAAAA=&#10;">
              <v:fill on="f" focussize="0,0"/>
              <v:stroke on="f"/>
              <v:imagedata o:title=""/>
              <o:lock v:ext="edit" aspectratio="f"/>
              <v:textbox inset="0mm,0mm,0mm,0mm" style="mso-fit-shape-to-text:t;">
                <w:txbxContent>
                  <w:p w14:paraId="773F2EF4">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86FD">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B4280">
    <w:pPr>
      <w:pStyle w:val="16"/>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D8938">
    <w:pPr>
      <w:pStyle w:val="16"/>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B487">
    <w:pPr>
      <w:pStyle w:val="16"/>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FBF8E">
    <w:pPr>
      <w:pStyle w:val="16"/>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BECF5">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34BA"/>
    <w:multiLevelType w:val="singleLevel"/>
    <w:tmpl w:val="B75734BA"/>
    <w:lvl w:ilvl="0" w:tentative="0">
      <w:start w:val="1"/>
      <w:numFmt w:val="chineseCounting"/>
      <w:suff w:val="nothing"/>
      <w:lvlText w:val="%1、"/>
      <w:lvlJc w:val="left"/>
      <w:rPr>
        <w:rFonts w:hint="eastAsia"/>
      </w:rPr>
    </w:lvl>
  </w:abstractNum>
  <w:abstractNum w:abstractNumId="1">
    <w:nsid w:val="C2EB4003"/>
    <w:multiLevelType w:val="singleLevel"/>
    <w:tmpl w:val="C2EB4003"/>
    <w:lvl w:ilvl="0" w:tentative="0">
      <w:start w:val="1"/>
      <w:numFmt w:val="chineseCounting"/>
      <w:suff w:val="nothing"/>
      <w:lvlText w:val="（%1）"/>
      <w:lvlJc w:val="left"/>
      <w:rPr>
        <w:rFonts w:hint="eastAsia"/>
      </w:rPr>
    </w:lvl>
  </w:abstractNum>
  <w:abstractNum w:abstractNumId="2">
    <w:nsid w:val="D3A4FF0B"/>
    <w:multiLevelType w:val="singleLevel"/>
    <w:tmpl w:val="D3A4FF0B"/>
    <w:lvl w:ilvl="0" w:tentative="0">
      <w:start w:val="7"/>
      <w:numFmt w:val="chineseCounting"/>
      <w:suff w:val="nothing"/>
      <w:lvlText w:val="%1、"/>
      <w:lvlJc w:val="left"/>
      <w:rPr>
        <w:rFonts w:hint="eastAsia"/>
      </w:rPr>
    </w:lvl>
  </w:abstractNum>
  <w:abstractNum w:abstractNumId="3">
    <w:nsid w:val="3A717C1E"/>
    <w:multiLevelType w:val="singleLevel"/>
    <w:tmpl w:val="3A717C1E"/>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340"/>
  <w:drawingGridVerticalSpacing w:val="233"/>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NzM3OGMwZGJiNmYwMDBjZWMwYzRjMmNlMjBkNGEifQ=="/>
  </w:docVars>
  <w:rsids>
    <w:rsidRoot w:val="00FD2F1D"/>
    <w:rsid w:val="0001056B"/>
    <w:rsid w:val="00040738"/>
    <w:rsid w:val="00083025"/>
    <w:rsid w:val="000A477C"/>
    <w:rsid w:val="000F6110"/>
    <w:rsid w:val="001111AD"/>
    <w:rsid w:val="001569D4"/>
    <w:rsid w:val="00191FB8"/>
    <w:rsid w:val="001D4BCD"/>
    <w:rsid w:val="001E6CCF"/>
    <w:rsid w:val="00247941"/>
    <w:rsid w:val="00251AB2"/>
    <w:rsid w:val="0028268F"/>
    <w:rsid w:val="002B7B00"/>
    <w:rsid w:val="002D4B1C"/>
    <w:rsid w:val="002E5E9D"/>
    <w:rsid w:val="00303557"/>
    <w:rsid w:val="0033048D"/>
    <w:rsid w:val="0034662B"/>
    <w:rsid w:val="00350524"/>
    <w:rsid w:val="003A48DB"/>
    <w:rsid w:val="003C0AE8"/>
    <w:rsid w:val="003D1889"/>
    <w:rsid w:val="003F44C6"/>
    <w:rsid w:val="004119F9"/>
    <w:rsid w:val="00425874"/>
    <w:rsid w:val="00450357"/>
    <w:rsid w:val="00452C7E"/>
    <w:rsid w:val="00490B57"/>
    <w:rsid w:val="00493BA6"/>
    <w:rsid w:val="004940FE"/>
    <w:rsid w:val="004B2112"/>
    <w:rsid w:val="004D2592"/>
    <w:rsid w:val="004D3E29"/>
    <w:rsid w:val="004F1FB8"/>
    <w:rsid w:val="00503565"/>
    <w:rsid w:val="00522F8C"/>
    <w:rsid w:val="00534C10"/>
    <w:rsid w:val="00535FE6"/>
    <w:rsid w:val="00540197"/>
    <w:rsid w:val="005444B0"/>
    <w:rsid w:val="00555124"/>
    <w:rsid w:val="00580E3C"/>
    <w:rsid w:val="005847D9"/>
    <w:rsid w:val="0059224F"/>
    <w:rsid w:val="005E2FAE"/>
    <w:rsid w:val="005E400E"/>
    <w:rsid w:val="00605548"/>
    <w:rsid w:val="00651CC4"/>
    <w:rsid w:val="00660794"/>
    <w:rsid w:val="006631EC"/>
    <w:rsid w:val="00696E06"/>
    <w:rsid w:val="006A09B3"/>
    <w:rsid w:val="006B3508"/>
    <w:rsid w:val="006D0FC9"/>
    <w:rsid w:val="007107B8"/>
    <w:rsid w:val="00711FB5"/>
    <w:rsid w:val="00724552"/>
    <w:rsid w:val="00741938"/>
    <w:rsid w:val="007A370D"/>
    <w:rsid w:val="007A4F7D"/>
    <w:rsid w:val="007C2A56"/>
    <w:rsid w:val="007C4098"/>
    <w:rsid w:val="007D3C1F"/>
    <w:rsid w:val="007E0F57"/>
    <w:rsid w:val="00821278"/>
    <w:rsid w:val="0082307F"/>
    <w:rsid w:val="0086421B"/>
    <w:rsid w:val="0088057C"/>
    <w:rsid w:val="00882183"/>
    <w:rsid w:val="0088634D"/>
    <w:rsid w:val="0088773C"/>
    <w:rsid w:val="008D4EAE"/>
    <w:rsid w:val="00916DF3"/>
    <w:rsid w:val="0095229C"/>
    <w:rsid w:val="00993E6A"/>
    <w:rsid w:val="009B6BC0"/>
    <w:rsid w:val="009C5799"/>
    <w:rsid w:val="009D090A"/>
    <w:rsid w:val="00A0446C"/>
    <w:rsid w:val="00A474A7"/>
    <w:rsid w:val="00A85115"/>
    <w:rsid w:val="00A85517"/>
    <w:rsid w:val="00AC38B6"/>
    <w:rsid w:val="00AE7B83"/>
    <w:rsid w:val="00B12616"/>
    <w:rsid w:val="00B14AAA"/>
    <w:rsid w:val="00B16C49"/>
    <w:rsid w:val="00B40CC0"/>
    <w:rsid w:val="00B669E6"/>
    <w:rsid w:val="00B85086"/>
    <w:rsid w:val="00B91FA0"/>
    <w:rsid w:val="00B947D2"/>
    <w:rsid w:val="00BB0B7C"/>
    <w:rsid w:val="00BC0F43"/>
    <w:rsid w:val="00C115FB"/>
    <w:rsid w:val="00C15595"/>
    <w:rsid w:val="00C373B2"/>
    <w:rsid w:val="00C44793"/>
    <w:rsid w:val="00C47A6C"/>
    <w:rsid w:val="00C830FF"/>
    <w:rsid w:val="00C83214"/>
    <w:rsid w:val="00C91F7A"/>
    <w:rsid w:val="00CB46B3"/>
    <w:rsid w:val="00CB6B02"/>
    <w:rsid w:val="00CC1436"/>
    <w:rsid w:val="00D2231B"/>
    <w:rsid w:val="00D22ABF"/>
    <w:rsid w:val="00D30767"/>
    <w:rsid w:val="00D5372B"/>
    <w:rsid w:val="00D562E0"/>
    <w:rsid w:val="00DB2B97"/>
    <w:rsid w:val="00DD68DE"/>
    <w:rsid w:val="00E13212"/>
    <w:rsid w:val="00E21EAD"/>
    <w:rsid w:val="00E479BC"/>
    <w:rsid w:val="00E52134"/>
    <w:rsid w:val="00E55909"/>
    <w:rsid w:val="00E901BD"/>
    <w:rsid w:val="00E95262"/>
    <w:rsid w:val="00E96050"/>
    <w:rsid w:val="00EA0244"/>
    <w:rsid w:val="00F35BD5"/>
    <w:rsid w:val="00F43C3A"/>
    <w:rsid w:val="00F51EB3"/>
    <w:rsid w:val="00F75984"/>
    <w:rsid w:val="00F86A8D"/>
    <w:rsid w:val="00F92F60"/>
    <w:rsid w:val="00FC78B0"/>
    <w:rsid w:val="00FD2F1D"/>
    <w:rsid w:val="00FE03DA"/>
    <w:rsid w:val="00FF6478"/>
    <w:rsid w:val="010F3D0C"/>
    <w:rsid w:val="016052B2"/>
    <w:rsid w:val="0173326B"/>
    <w:rsid w:val="01961B9B"/>
    <w:rsid w:val="019B2035"/>
    <w:rsid w:val="019C4418"/>
    <w:rsid w:val="01B25E8C"/>
    <w:rsid w:val="01EB3B92"/>
    <w:rsid w:val="0200344D"/>
    <w:rsid w:val="02007BB0"/>
    <w:rsid w:val="02C127FC"/>
    <w:rsid w:val="02C45BDB"/>
    <w:rsid w:val="02D74A6B"/>
    <w:rsid w:val="035B4FC1"/>
    <w:rsid w:val="038519B7"/>
    <w:rsid w:val="03F33913"/>
    <w:rsid w:val="04165BE7"/>
    <w:rsid w:val="04226193"/>
    <w:rsid w:val="04575623"/>
    <w:rsid w:val="05833DFB"/>
    <w:rsid w:val="058E1C45"/>
    <w:rsid w:val="05A846A1"/>
    <w:rsid w:val="05C80117"/>
    <w:rsid w:val="05E21B3E"/>
    <w:rsid w:val="06175254"/>
    <w:rsid w:val="061A3190"/>
    <w:rsid w:val="06361BC8"/>
    <w:rsid w:val="06655CF8"/>
    <w:rsid w:val="067F1D20"/>
    <w:rsid w:val="0750517F"/>
    <w:rsid w:val="07576A65"/>
    <w:rsid w:val="079134AC"/>
    <w:rsid w:val="07B16B91"/>
    <w:rsid w:val="084F2F82"/>
    <w:rsid w:val="08726E63"/>
    <w:rsid w:val="08806CA2"/>
    <w:rsid w:val="08942B43"/>
    <w:rsid w:val="08C95DA1"/>
    <w:rsid w:val="08CB14DC"/>
    <w:rsid w:val="08EE3BEA"/>
    <w:rsid w:val="09104908"/>
    <w:rsid w:val="09144880"/>
    <w:rsid w:val="09150170"/>
    <w:rsid w:val="097273E7"/>
    <w:rsid w:val="09A468C8"/>
    <w:rsid w:val="09B07E99"/>
    <w:rsid w:val="09B5742D"/>
    <w:rsid w:val="0A6372EE"/>
    <w:rsid w:val="0AA3464E"/>
    <w:rsid w:val="0B885D86"/>
    <w:rsid w:val="0BEE14CA"/>
    <w:rsid w:val="0C0A06A1"/>
    <w:rsid w:val="0C694485"/>
    <w:rsid w:val="0D780CCE"/>
    <w:rsid w:val="0DD91CF8"/>
    <w:rsid w:val="0E121122"/>
    <w:rsid w:val="0ECB4844"/>
    <w:rsid w:val="0EF400E4"/>
    <w:rsid w:val="101E580F"/>
    <w:rsid w:val="101F4C95"/>
    <w:rsid w:val="10331920"/>
    <w:rsid w:val="104A35F9"/>
    <w:rsid w:val="10570726"/>
    <w:rsid w:val="12B40BA3"/>
    <w:rsid w:val="12CB4B6A"/>
    <w:rsid w:val="13356ADE"/>
    <w:rsid w:val="137312B8"/>
    <w:rsid w:val="139454AD"/>
    <w:rsid w:val="13C97278"/>
    <w:rsid w:val="13E66040"/>
    <w:rsid w:val="15660B0B"/>
    <w:rsid w:val="15EE4223"/>
    <w:rsid w:val="16DA0094"/>
    <w:rsid w:val="173011F1"/>
    <w:rsid w:val="17701D5D"/>
    <w:rsid w:val="178F5AE6"/>
    <w:rsid w:val="17DC22C5"/>
    <w:rsid w:val="19183BAB"/>
    <w:rsid w:val="19442F80"/>
    <w:rsid w:val="195C5947"/>
    <w:rsid w:val="19BD5499"/>
    <w:rsid w:val="1A207185"/>
    <w:rsid w:val="1A481A0D"/>
    <w:rsid w:val="1A4C18B6"/>
    <w:rsid w:val="1A614F33"/>
    <w:rsid w:val="1A6F226C"/>
    <w:rsid w:val="1A775EA1"/>
    <w:rsid w:val="1A9829AF"/>
    <w:rsid w:val="1AEA7984"/>
    <w:rsid w:val="1B34092A"/>
    <w:rsid w:val="1BF64A6B"/>
    <w:rsid w:val="1C1501D3"/>
    <w:rsid w:val="1C985B9F"/>
    <w:rsid w:val="1CAB6F44"/>
    <w:rsid w:val="1D26199E"/>
    <w:rsid w:val="1D2F492D"/>
    <w:rsid w:val="1D3D4684"/>
    <w:rsid w:val="1D8D69BA"/>
    <w:rsid w:val="1D976F4E"/>
    <w:rsid w:val="1DAE4F9B"/>
    <w:rsid w:val="1DC064A5"/>
    <w:rsid w:val="1DD67347"/>
    <w:rsid w:val="1E2B3090"/>
    <w:rsid w:val="1E9F5EFD"/>
    <w:rsid w:val="1EDA3A1C"/>
    <w:rsid w:val="1F0366ED"/>
    <w:rsid w:val="1F0D0CFD"/>
    <w:rsid w:val="1F234F3D"/>
    <w:rsid w:val="1F533349"/>
    <w:rsid w:val="1F662C93"/>
    <w:rsid w:val="1FFA3F3A"/>
    <w:rsid w:val="20115AF8"/>
    <w:rsid w:val="206E4CF6"/>
    <w:rsid w:val="20BD432C"/>
    <w:rsid w:val="20E86485"/>
    <w:rsid w:val="20F56B22"/>
    <w:rsid w:val="21182154"/>
    <w:rsid w:val="21237FF6"/>
    <w:rsid w:val="22097CEF"/>
    <w:rsid w:val="22636585"/>
    <w:rsid w:val="22765A1E"/>
    <w:rsid w:val="23231797"/>
    <w:rsid w:val="23290F35"/>
    <w:rsid w:val="23AD5280"/>
    <w:rsid w:val="23B97AE0"/>
    <w:rsid w:val="240165CD"/>
    <w:rsid w:val="245F0F7A"/>
    <w:rsid w:val="247666B6"/>
    <w:rsid w:val="24EF2EA9"/>
    <w:rsid w:val="255F487D"/>
    <w:rsid w:val="25BF34E6"/>
    <w:rsid w:val="25D84357"/>
    <w:rsid w:val="25F52FCA"/>
    <w:rsid w:val="266C2E7A"/>
    <w:rsid w:val="26702A1F"/>
    <w:rsid w:val="26B1294E"/>
    <w:rsid w:val="26D32E08"/>
    <w:rsid w:val="27AD69B9"/>
    <w:rsid w:val="28500425"/>
    <w:rsid w:val="28BA234F"/>
    <w:rsid w:val="28FB4835"/>
    <w:rsid w:val="29121B7F"/>
    <w:rsid w:val="295765D9"/>
    <w:rsid w:val="29A47456"/>
    <w:rsid w:val="2A6F28DA"/>
    <w:rsid w:val="2B4A6252"/>
    <w:rsid w:val="2B5D60D4"/>
    <w:rsid w:val="2B670F02"/>
    <w:rsid w:val="2C6B7058"/>
    <w:rsid w:val="2C946276"/>
    <w:rsid w:val="2CC60F97"/>
    <w:rsid w:val="2D1C3EB9"/>
    <w:rsid w:val="2D1F37B4"/>
    <w:rsid w:val="2D386F0B"/>
    <w:rsid w:val="2D57246F"/>
    <w:rsid w:val="2DBE35AB"/>
    <w:rsid w:val="2DDF2977"/>
    <w:rsid w:val="2EE74AB9"/>
    <w:rsid w:val="2F012479"/>
    <w:rsid w:val="2F1D6A51"/>
    <w:rsid w:val="2FC51EE9"/>
    <w:rsid w:val="2FCE798B"/>
    <w:rsid w:val="2FD7410A"/>
    <w:rsid w:val="300E56F2"/>
    <w:rsid w:val="3024764E"/>
    <w:rsid w:val="30A74027"/>
    <w:rsid w:val="31794E91"/>
    <w:rsid w:val="319376E2"/>
    <w:rsid w:val="320F293C"/>
    <w:rsid w:val="32483339"/>
    <w:rsid w:val="3264168E"/>
    <w:rsid w:val="32AE23B8"/>
    <w:rsid w:val="3365353F"/>
    <w:rsid w:val="33AB3863"/>
    <w:rsid w:val="341C260B"/>
    <w:rsid w:val="34AD7267"/>
    <w:rsid w:val="34AF0C21"/>
    <w:rsid w:val="34C27A48"/>
    <w:rsid w:val="351C625F"/>
    <w:rsid w:val="359034AC"/>
    <w:rsid w:val="35DB3DCA"/>
    <w:rsid w:val="361F191E"/>
    <w:rsid w:val="36343E0B"/>
    <w:rsid w:val="36467950"/>
    <w:rsid w:val="36A8532B"/>
    <w:rsid w:val="36E71CB5"/>
    <w:rsid w:val="36E80182"/>
    <w:rsid w:val="37140700"/>
    <w:rsid w:val="37162A59"/>
    <w:rsid w:val="37503831"/>
    <w:rsid w:val="37ED38E0"/>
    <w:rsid w:val="383811B3"/>
    <w:rsid w:val="38FE0016"/>
    <w:rsid w:val="391C09CE"/>
    <w:rsid w:val="39285504"/>
    <w:rsid w:val="39DF7670"/>
    <w:rsid w:val="3AAD0D75"/>
    <w:rsid w:val="3B6054C6"/>
    <w:rsid w:val="3C2532E1"/>
    <w:rsid w:val="3C48097A"/>
    <w:rsid w:val="3C48143F"/>
    <w:rsid w:val="3C4B24C9"/>
    <w:rsid w:val="3D0E7420"/>
    <w:rsid w:val="3D382AE7"/>
    <w:rsid w:val="3D902880"/>
    <w:rsid w:val="3DB1150E"/>
    <w:rsid w:val="3DC36BBC"/>
    <w:rsid w:val="3DF30813"/>
    <w:rsid w:val="3EB34B1A"/>
    <w:rsid w:val="3F367F1D"/>
    <w:rsid w:val="3FB13A48"/>
    <w:rsid w:val="3FF44168"/>
    <w:rsid w:val="4003454F"/>
    <w:rsid w:val="400F3534"/>
    <w:rsid w:val="407133B9"/>
    <w:rsid w:val="41614FF9"/>
    <w:rsid w:val="417D051F"/>
    <w:rsid w:val="42E303BC"/>
    <w:rsid w:val="43934990"/>
    <w:rsid w:val="43EA3B18"/>
    <w:rsid w:val="44E67CEF"/>
    <w:rsid w:val="45594856"/>
    <w:rsid w:val="457B0D80"/>
    <w:rsid w:val="45C049E4"/>
    <w:rsid w:val="45DF08B9"/>
    <w:rsid w:val="464830CF"/>
    <w:rsid w:val="46676F3A"/>
    <w:rsid w:val="46697221"/>
    <w:rsid w:val="466C0942"/>
    <w:rsid w:val="46AA1F26"/>
    <w:rsid w:val="47043361"/>
    <w:rsid w:val="470A2D16"/>
    <w:rsid w:val="475D632B"/>
    <w:rsid w:val="477C109A"/>
    <w:rsid w:val="4785768F"/>
    <w:rsid w:val="480930E3"/>
    <w:rsid w:val="4A5A4EA5"/>
    <w:rsid w:val="4A82734E"/>
    <w:rsid w:val="4AF41447"/>
    <w:rsid w:val="4B3F0159"/>
    <w:rsid w:val="4B4F167B"/>
    <w:rsid w:val="4BA97FC8"/>
    <w:rsid w:val="4BC85FB6"/>
    <w:rsid w:val="4BEA27BB"/>
    <w:rsid w:val="4C0513A3"/>
    <w:rsid w:val="4C433C79"/>
    <w:rsid w:val="4CFB6A69"/>
    <w:rsid w:val="4D155616"/>
    <w:rsid w:val="4D970807"/>
    <w:rsid w:val="4D99620F"/>
    <w:rsid w:val="4DE35714"/>
    <w:rsid w:val="4E71226B"/>
    <w:rsid w:val="4EFC6857"/>
    <w:rsid w:val="4F8538E2"/>
    <w:rsid w:val="4F967F64"/>
    <w:rsid w:val="50782D6A"/>
    <w:rsid w:val="51026433"/>
    <w:rsid w:val="51187589"/>
    <w:rsid w:val="5147409E"/>
    <w:rsid w:val="518E70C9"/>
    <w:rsid w:val="519636E7"/>
    <w:rsid w:val="51C93D18"/>
    <w:rsid w:val="51E8096F"/>
    <w:rsid w:val="520B15D4"/>
    <w:rsid w:val="52975231"/>
    <w:rsid w:val="529C40E3"/>
    <w:rsid w:val="52AF26A5"/>
    <w:rsid w:val="52FD7FFD"/>
    <w:rsid w:val="531653A6"/>
    <w:rsid w:val="53525FBB"/>
    <w:rsid w:val="535D3873"/>
    <w:rsid w:val="536F1D83"/>
    <w:rsid w:val="53777B8E"/>
    <w:rsid w:val="537B4665"/>
    <w:rsid w:val="53A029EB"/>
    <w:rsid w:val="5498017E"/>
    <w:rsid w:val="55031534"/>
    <w:rsid w:val="55C23E61"/>
    <w:rsid w:val="565374B2"/>
    <w:rsid w:val="56681ABA"/>
    <w:rsid w:val="571E4DC3"/>
    <w:rsid w:val="57625FF0"/>
    <w:rsid w:val="57A351E4"/>
    <w:rsid w:val="58570A77"/>
    <w:rsid w:val="588658D3"/>
    <w:rsid w:val="58A43DEE"/>
    <w:rsid w:val="58AA24AD"/>
    <w:rsid w:val="590823D1"/>
    <w:rsid w:val="590846D3"/>
    <w:rsid w:val="59473BF0"/>
    <w:rsid w:val="59892044"/>
    <w:rsid w:val="59B949F9"/>
    <w:rsid w:val="5A4167E6"/>
    <w:rsid w:val="5A45149C"/>
    <w:rsid w:val="5A5B0DEE"/>
    <w:rsid w:val="5A92474A"/>
    <w:rsid w:val="5A9F6E67"/>
    <w:rsid w:val="5B070568"/>
    <w:rsid w:val="5BAD53BF"/>
    <w:rsid w:val="5BE72873"/>
    <w:rsid w:val="5C336878"/>
    <w:rsid w:val="5C680DA4"/>
    <w:rsid w:val="5C790883"/>
    <w:rsid w:val="5CFB5BBE"/>
    <w:rsid w:val="5D057A0D"/>
    <w:rsid w:val="5E1B4F0E"/>
    <w:rsid w:val="5E632C46"/>
    <w:rsid w:val="5E6463FD"/>
    <w:rsid w:val="5EBD3DA7"/>
    <w:rsid w:val="5EE47D84"/>
    <w:rsid w:val="5F3D56E4"/>
    <w:rsid w:val="5F67724A"/>
    <w:rsid w:val="5F993E84"/>
    <w:rsid w:val="5FFC5A7B"/>
    <w:rsid w:val="60C1398E"/>
    <w:rsid w:val="60EF76BD"/>
    <w:rsid w:val="60F5158E"/>
    <w:rsid w:val="61022A35"/>
    <w:rsid w:val="612973CE"/>
    <w:rsid w:val="615C33BC"/>
    <w:rsid w:val="618A05D4"/>
    <w:rsid w:val="618B1251"/>
    <w:rsid w:val="618F7A82"/>
    <w:rsid w:val="61E635CD"/>
    <w:rsid w:val="62DD677E"/>
    <w:rsid w:val="639C5833"/>
    <w:rsid w:val="642323C4"/>
    <w:rsid w:val="643B19AE"/>
    <w:rsid w:val="647444BA"/>
    <w:rsid w:val="64757644"/>
    <w:rsid w:val="64B654D9"/>
    <w:rsid w:val="64F72215"/>
    <w:rsid w:val="659375C8"/>
    <w:rsid w:val="65B65AF4"/>
    <w:rsid w:val="65C22BEF"/>
    <w:rsid w:val="66317BE5"/>
    <w:rsid w:val="66482D17"/>
    <w:rsid w:val="66484933"/>
    <w:rsid w:val="665266CF"/>
    <w:rsid w:val="66723258"/>
    <w:rsid w:val="66B673E1"/>
    <w:rsid w:val="66D62526"/>
    <w:rsid w:val="66FE6F08"/>
    <w:rsid w:val="671604B0"/>
    <w:rsid w:val="6731060E"/>
    <w:rsid w:val="673426E5"/>
    <w:rsid w:val="67B50992"/>
    <w:rsid w:val="68277022"/>
    <w:rsid w:val="684545DE"/>
    <w:rsid w:val="68632E35"/>
    <w:rsid w:val="68723567"/>
    <w:rsid w:val="68B72943"/>
    <w:rsid w:val="68E33375"/>
    <w:rsid w:val="68E87C2B"/>
    <w:rsid w:val="68F14D31"/>
    <w:rsid w:val="6A1A0B36"/>
    <w:rsid w:val="6A2E698C"/>
    <w:rsid w:val="6B4B1DBD"/>
    <w:rsid w:val="6B664F4F"/>
    <w:rsid w:val="6B9520B9"/>
    <w:rsid w:val="6BBA5156"/>
    <w:rsid w:val="6BBB2F93"/>
    <w:rsid w:val="6C814397"/>
    <w:rsid w:val="6C95781F"/>
    <w:rsid w:val="6CBD6982"/>
    <w:rsid w:val="6DEC5024"/>
    <w:rsid w:val="6DFC1A76"/>
    <w:rsid w:val="6E073BF6"/>
    <w:rsid w:val="6E0D006E"/>
    <w:rsid w:val="6E6D7586"/>
    <w:rsid w:val="6EA6438C"/>
    <w:rsid w:val="6ED50F7F"/>
    <w:rsid w:val="6F4C42AA"/>
    <w:rsid w:val="6F6722C3"/>
    <w:rsid w:val="6F7B7C39"/>
    <w:rsid w:val="6F8651B0"/>
    <w:rsid w:val="6FC60ECD"/>
    <w:rsid w:val="6FE91F3F"/>
    <w:rsid w:val="700E441B"/>
    <w:rsid w:val="701814CD"/>
    <w:rsid w:val="70271ED7"/>
    <w:rsid w:val="70354B13"/>
    <w:rsid w:val="7049154C"/>
    <w:rsid w:val="70685B51"/>
    <w:rsid w:val="707D6F0A"/>
    <w:rsid w:val="70F83C74"/>
    <w:rsid w:val="71AF6755"/>
    <w:rsid w:val="71C55246"/>
    <w:rsid w:val="71D85537"/>
    <w:rsid w:val="7238614A"/>
    <w:rsid w:val="726227FC"/>
    <w:rsid w:val="72802C82"/>
    <w:rsid w:val="72DE6F10"/>
    <w:rsid w:val="73117D7E"/>
    <w:rsid w:val="73127D69"/>
    <w:rsid w:val="736B4275"/>
    <w:rsid w:val="73AD10D9"/>
    <w:rsid w:val="73C71AB1"/>
    <w:rsid w:val="744E21D3"/>
    <w:rsid w:val="746F5F9B"/>
    <w:rsid w:val="74782362"/>
    <w:rsid w:val="74A76BEC"/>
    <w:rsid w:val="74E474F8"/>
    <w:rsid w:val="753A74D2"/>
    <w:rsid w:val="75497CA3"/>
    <w:rsid w:val="75524FA5"/>
    <w:rsid w:val="75881CB7"/>
    <w:rsid w:val="7648572F"/>
    <w:rsid w:val="768476C4"/>
    <w:rsid w:val="769C3384"/>
    <w:rsid w:val="772B4ECA"/>
    <w:rsid w:val="77675644"/>
    <w:rsid w:val="77726811"/>
    <w:rsid w:val="77FE5251"/>
    <w:rsid w:val="7802718E"/>
    <w:rsid w:val="78B468E3"/>
    <w:rsid w:val="791B1956"/>
    <w:rsid w:val="7922696F"/>
    <w:rsid w:val="79393B8B"/>
    <w:rsid w:val="7946218C"/>
    <w:rsid w:val="795A1C4C"/>
    <w:rsid w:val="79634BC5"/>
    <w:rsid w:val="79AF0D6B"/>
    <w:rsid w:val="79B1792B"/>
    <w:rsid w:val="79BE74E7"/>
    <w:rsid w:val="79BF4FFF"/>
    <w:rsid w:val="79C47A13"/>
    <w:rsid w:val="7A5A5BA0"/>
    <w:rsid w:val="7AB95C1E"/>
    <w:rsid w:val="7B2B371E"/>
    <w:rsid w:val="7B6E2BD1"/>
    <w:rsid w:val="7B865965"/>
    <w:rsid w:val="7B9F59A4"/>
    <w:rsid w:val="7C490C4A"/>
    <w:rsid w:val="7C6B4DC6"/>
    <w:rsid w:val="7C6B6751"/>
    <w:rsid w:val="7CE35815"/>
    <w:rsid w:val="7D637428"/>
    <w:rsid w:val="7DC225BC"/>
    <w:rsid w:val="7E822EE0"/>
    <w:rsid w:val="7ED374FD"/>
    <w:rsid w:val="7EE2675C"/>
    <w:rsid w:val="7FF3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line="360" w:lineRule="auto"/>
      <w:jc w:val="center"/>
      <w:outlineLvl w:val="0"/>
    </w:pPr>
    <w:rPr>
      <w:rFonts w:cs="宋体"/>
      <w:b/>
      <w:bCs/>
      <w:kern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qFormat/>
    <w:uiPriority w:val="0"/>
    <w:pPr>
      <w:keepNext/>
      <w:keepLines/>
      <w:spacing w:line="415" w:lineRule="auto"/>
      <w:outlineLvl w:val="2"/>
    </w:pPr>
    <w:rPr>
      <w:rFonts w:ascii="Times New Roman"/>
      <w:b/>
      <w:sz w:val="32"/>
    </w:rPr>
  </w:style>
  <w:style w:type="paragraph" w:styleId="6">
    <w:name w:val="heading 4"/>
    <w:basedOn w:val="1"/>
    <w:next w:val="1"/>
    <w:link w:val="4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7">
    <w:name w:val="Normal Indent"/>
    <w:basedOn w:val="1"/>
    <w:next w:val="1"/>
    <w:qFormat/>
    <w:uiPriority w:val="0"/>
    <w:pPr>
      <w:ind w:firstLine="420" w:firstLineChars="200"/>
    </w:pPr>
  </w:style>
  <w:style w:type="paragraph" w:styleId="8">
    <w:name w:val="toa heading"/>
    <w:basedOn w:val="1"/>
    <w:next w:val="1"/>
    <w:qFormat/>
    <w:uiPriority w:val="0"/>
    <w:pPr>
      <w:spacing w:before="120"/>
    </w:pPr>
    <w:rPr>
      <w:rFonts w:ascii="Cambria" w:hAnsi="Cambria"/>
      <w:sz w:val="24"/>
    </w:rPr>
  </w:style>
  <w:style w:type="paragraph" w:styleId="9">
    <w:name w:val="annotation text"/>
    <w:basedOn w:val="1"/>
    <w:qFormat/>
    <w:uiPriority w:val="0"/>
  </w:style>
  <w:style w:type="paragraph" w:styleId="10">
    <w:name w:val="Salutation"/>
    <w:basedOn w:val="1"/>
    <w:next w:val="1"/>
    <w:qFormat/>
    <w:uiPriority w:val="0"/>
    <w:pPr>
      <w:widowControl w:val="0"/>
      <w:overflowPunct w:val="0"/>
      <w:autoSpaceDE w:val="0"/>
      <w:autoSpaceDN w:val="0"/>
    </w:pPr>
    <w:rPr>
      <w:rFonts w:ascii="Times New Roman"/>
      <w:sz w:val="20"/>
      <w:szCs w:val="24"/>
    </w:rPr>
  </w:style>
  <w:style w:type="paragraph" w:styleId="11">
    <w:name w:val="Body Text"/>
    <w:basedOn w:val="1"/>
    <w:next w:val="1"/>
    <w:qFormat/>
    <w:uiPriority w:val="0"/>
    <w:pPr>
      <w:spacing w:line="440" w:lineRule="exact"/>
    </w:pPr>
    <w:rPr>
      <w:sz w:val="24"/>
    </w:rPr>
  </w:style>
  <w:style w:type="paragraph" w:styleId="12">
    <w:name w:val="Body Text Indent"/>
    <w:basedOn w:val="1"/>
    <w:qFormat/>
    <w:uiPriority w:val="0"/>
    <w:pPr>
      <w:widowControl w:val="0"/>
      <w:autoSpaceDE w:val="0"/>
      <w:autoSpaceDN w:val="0"/>
      <w:adjustRightInd w:val="0"/>
      <w:spacing w:line="360" w:lineRule="auto"/>
      <w:ind w:firstLine="540" w:firstLineChars="180"/>
      <w:jc w:val="both"/>
    </w:pPr>
    <w:rPr>
      <w:sz w:val="30"/>
      <w:szCs w:val="24"/>
    </w:rPr>
  </w:style>
  <w:style w:type="paragraph" w:styleId="13">
    <w:name w:val="Plain Text"/>
    <w:basedOn w:val="1"/>
    <w:qFormat/>
    <w:uiPriority w:val="99"/>
    <w:pPr>
      <w:widowControl w:val="0"/>
      <w:autoSpaceDE w:val="0"/>
      <w:autoSpaceDN w:val="0"/>
      <w:adjustRightInd w:val="0"/>
      <w:jc w:val="both"/>
    </w:pPr>
    <w:rPr>
      <w:rFonts w:hint="eastAsia" w:hAnsi="Tms Rmn"/>
      <w:sz w:val="21"/>
    </w:rPr>
  </w:style>
  <w:style w:type="paragraph" w:styleId="14">
    <w:name w:val="Date"/>
    <w:basedOn w:val="1"/>
    <w:next w:val="1"/>
    <w:qFormat/>
    <w:uiPriority w:val="0"/>
    <w:pPr>
      <w:ind w:left="100" w:leftChars="2500"/>
    </w:pPr>
    <w:rPr>
      <w:rFonts w:ascii="Times New Roman"/>
      <w:sz w:val="24"/>
      <w:szCs w:val="24"/>
    </w:rPr>
  </w:style>
  <w:style w:type="paragraph" w:styleId="15">
    <w:name w:val="footer"/>
    <w:basedOn w:val="1"/>
    <w:qFormat/>
    <w:uiPriority w:val="0"/>
    <w:pPr>
      <w:tabs>
        <w:tab w:val="center" w:pos="4153"/>
        <w:tab w:val="right" w:pos="8306"/>
      </w:tabs>
      <w:snapToGrid w:val="0"/>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7">
    <w:name w:val="toc 1"/>
    <w:basedOn w:val="1"/>
    <w:next w:val="1"/>
    <w:qFormat/>
    <w:uiPriority w:val="39"/>
    <w:pPr>
      <w:spacing w:before="240" w:after="120"/>
    </w:pPr>
    <w:rPr>
      <w:rFonts w:ascii="Calibri" w:hAnsi="Calibri" w:cs="Calibri"/>
      <w:b/>
      <w:bCs/>
      <w:sz w:val="20"/>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footnote text"/>
    <w:basedOn w:val="1"/>
    <w:qFormat/>
    <w:uiPriority w:val="0"/>
    <w:rPr>
      <w:b/>
      <w:bCs/>
      <w:kern w:val="44"/>
      <w:sz w:val="44"/>
      <w:szCs w:val="44"/>
    </w:rPr>
  </w:style>
  <w:style w:type="paragraph" w:styleId="20">
    <w:name w:val="Normal (Web)"/>
    <w:basedOn w:val="1"/>
    <w:qFormat/>
    <w:uiPriority w:val="99"/>
    <w:pPr>
      <w:spacing w:before="100" w:beforeAutospacing="1" w:after="100" w:afterAutospacing="1"/>
    </w:pPr>
    <w:rPr>
      <w:rFonts w:hAnsi="宋体"/>
      <w:sz w:val="24"/>
      <w:szCs w:val="24"/>
    </w:rPr>
  </w:style>
  <w:style w:type="paragraph" w:styleId="21">
    <w:name w:val="Title"/>
    <w:basedOn w:val="1"/>
    <w:qFormat/>
    <w:uiPriority w:val="1"/>
    <w:pPr>
      <w:ind w:left="734" w:right="799"/>
      <w:jc w:val="center"/>
    </w:pPr>
    <w:rPr>
      <w:rFonts w:ascii="黑体" w:hAnsi="黑体" w:eastAsia="黑体" w:cs="黑体"/>
      <w:b/>
      <w:bCs/>
      <w:sz w:val="72"/>
      <w:szCs w:val="72"/>
      <w:lang w:val="zh-CN" w:bidi="zh-CN"/>
    </w:rPr>
  </w:style>
  <w:style w:type="paragraph" w:styleId="22">
    <w:name w:val="Body Text First Indent"/>
    <w:basedOn w:val="1"/>
    <w:qFormat/>
    <w:uiPriority w:val="0"/>
    <w:pPr>
      <w:spacing w:line="312" w:lineRule="auto"/>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Emphasis"/>
    <w:basedOn w:val="25"/>
    <w:qFormat/>
    <w:uiPriority w:val="0"/>
    <w:rPr>
      <w:i/>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styleId="30">
    <w:name w:val="footnote reference"/>
    <w:qFormat/>
    <w:uiPriority w:val="0"/>
    <w:rPr>
      <w:rFonts w:hint="eastAsia"/>
      <w:szCs w:val="24"/>
      <w:vertAlign w:val="superscript"/>
    </w:rPr>
  </w:style>
  <w:style w:type="paragraph" w:customStyle="1" w:styleId="31">
    <w:name w:val="Default"/>
    <w:qFormat/>
    <w:uiPriority w:val="0"/>
    <w:pPr>
      <w:widowControl w:val="0"/>
      <w:autoSpaceDE w:val="0"/>
      <w:autoSpaceDN w:val="0"/>
      <w:adjustRightInd w:val="0"/>
    </w:pPr>
    <w:rPr>
      <w:rFonts w:ascii="Arial" w:hAnsi="Arial" w:eastAsia="宋体" w:cs="Times New Roman"/>
      <w:color w:val="000000"/>
      <w:sz w:val="24"/>
      <w:szCs w:val="22"/>
      <w:lang w:val="en-US" w:eastAsia="zh-CN" w:bidi="ar-SA"/>
    </w:rPr>
  </w:style>
  <w:style w:type="paragraph" w:customStyle="1" w:styleId="32">
    <w:name w:val="样式1"/>
    <w:basedOn w:val="1"/>
    <w:qFormat/>
    <w:uiPriority w:val="0"/>
    <w:pPr>
      <w:widowControl w:val="0"/>
      <w:tabs>
        <w:tab w:val="left" w:pos="840"/>
      </w:tabs>
      <w:adjustRightInd w:val="0"/>
      <w:spacing w:line="360" w:lineRule="auto"/>
      <w:ind w:left="840" w:hanging="420"/>
      <w:jc w:val="both"/>
      <w:textAlignment w:val="baseline"/>
    </w:pPr>
    <w:rPr>
      <w:rFonts w:hAnsi="宋体"/>
      <w:szCs w:val="21"/>
    </w:rPr>
  </w:style>
  <w:style w:type="paragraph" w:customStyle="1" w:styleId="33">
    <w:name w:val="正文首行缩进两字符"/>
    <w:basedOn w:val="1"/>
    <w:qFormat/>
    <w:uiPriority w:val="0"/>
    <w:pPr>
      <w:widowControl w:val="0"/>
      <w:spacing w:line="360" w:lineRule="auto"/>
      <w:ind w:firstLine="200" w:firstLineChars="200"/>
      <w:jc w:val="both"/>
    </w:pPr>
    <w:rPr>
      <w:kern w:val="2"/>
      <w:sz w:val="21"/>
    </w:rPr>
  </w:style>
  <w:style w:type="paragraph" w:customStyle="1" w:styleId="34">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3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6">
    <w:name w:val="样式 首行缩进:  2 字符"/>
    <w:basedOn w:val="1"/>
    <w:qFormat/>
    <w:uiPriority w:val="0"/>
    <w:pPr>
      <w:widowControl w:val="0"/>
      <w:ind w:firstLine="420" w:firstLineChars="200"/>
      <w:jc w:val="both"/>
    </w:pPr>
    <w:rPr>
      <w:rFonts w:cs="宋体"/>
      <w:kern w:val="2"/>
      <w:sz w:val="21"/>
    </w:rPr>
  </w:style>
  <w:style w:type="paragraph" w:styleId="37">
    <w:name w:val="List Paragraph"/>
    <w:basedOn w:val="1"/>
    <w:qFormat/>
    <w:uiPriority w:val="0"/>
    <w:pPr>
      <w:widowControl w:val="0"/>
      <w:ind w:firstLine="420" w:firstLineChars="200"/>
      <w:jc w:val="both"/>
    </w:pPr>
    <w:rPr>
      <w:rFonts w:ascii="Calibri" w:hAnsi="Calibri"/>
      <w:kern w:val="2"/>
      <w:sz w:val="21"/>
      <w:szCs w:val="22"/>
    </w:rPr>
  </w:style>
  <w:style w:type="paragraph" w:customStyle="1" w:styleId="38">
    <w:name w:val="GW-正文"/>
    <w:basedOn w:val="1"/>
    <w:qFormat/>
    <w:uiPriority w:val="0"/>
    <w:pPr>
      <w:spacing w:line="360" w:lineRule="auto"/>
      <w:ind w:firstLine="200" w:firstLineChars="200"/>
    </w:pPr>
    <w:rPr>
      <w:rFonts w:eastAsia="仿宋_GB2312"/>
      <w:sz w:val="24"/>
    </w:rPr>
  </w:style>
  <w:style w:type="character" w:customStyle="1" w:styleId="39">
    <w:name w:val="font51"/>
    <w:basedOn w:val="25"/>
    <w:qFormat/>
    <w:uiPriority w:val="0"/>
    <w:rPr>
      <w:rFonts w:hint="default" w:ascii="Times New Roman" w:hAnsi="Times New Roman" w:cs="Times New Roman"/>
      <w:color w:val="000000"/>
      <w:sz w:val="17"/>
      <w:szCs w:val="17"/>
      <w:u w:val="none"/>
    </w:rPr>
  </w:style>
  <w:style w:type="character" w:customStyle="1" w:styleId="40">
    <w:name w:val="font31"/>
    <w:basedOn w:val="25"/>
    <w:qFormat/>
    <w:uiPriority w:val="0"/>
    <w:rPr>
      <w:rFonts w:hint="eastAsia" w:ascii="宋体" w:hAnsi="宋体" w:eastAsia="宋体" w:cs="宋体"/>
      <w:color w:val="000000"/>
      <w:sz w:val="17"/>
      <w:szCs w:val="17"/>
      <w:u w:val="none"/>
    </w:rPr>
  </w:style>
  <w:style w:type="paragraph" w:customStyle="1" w:styleId="41">
    <w:name w:val="格式３"/>
    <w:basedOn w:val="1"/>
    <w:qFormat/>
    <w:uiPriority w:val="0"/>
    <w:pPr>
      <w:spacing w:line="420" w:lineRule="exact"/>
      <w:ind w:left="600" w:hanging="600" w:hangingChars="250"/>
    </w:pPr>
    <w:rPr>
      <w:rFonts w:hAnsi="宋体"/>
      <w:color w:val="000000"/>
      <w:sz w:val="24"/>
    </w:rPr>
  </w:style>
  <w:style w:type="character" w:customStyle="1" w:styleId="42">
    <w:name w:val="标题 4 字符"/>
    <w:basedOn w:val="25"/>
    <w:link w:val="6"/>
    <w:qFormat/>
    <w:uiPriority w:val="0"/>
    <w:rPr>
      <w:rFonts w:asciiTheme="majorHAnsi" w:hAnsiTheme="majorHAnsi" w:eastAsiaTheme="majorEastAsia" w:cstheme="majorBidi"/>
      <w:b/>
      <w:bCs/>
      <w:sz w:val="28"/>
      <w:szCs w:val="28"/>
    </w:rPr>
  </w:style>
  <w:style w:type="paragraph" w:customStyle="1" w:styleId="43">
    <w:name w:val="节二"/>
    <w:basedOn w:val="1"/>
    <w:qFormat/>
    <w:uiPriority w:val="0"/>
    <w:pPr>
      <w:widowControl w:val="0"/>
      <w:spacing w:before="120" w:after="120" w:line="360" w:lineRule="auto"/>
      <w:ind w:firstLine="480" w:firstLineChars="200"/>
      <w:jc w:val="both"/>
    </w:pPr>
    <w:rPr>
      <w:rFonts w:ascii="Times New Roman" w:eastAsia="仿宋_GB2312" w:cs="黑体"/>
      <w:b/>
      <w:kern w:val="2"/>
      <w:sz w:val="24"/>
      <w:szCs w:val="24"/>
    </w:rPr>
  </w:style>
  <w:style w:type="paragraph" w:customStyle="1" w:styleId="44">
    <w:name w:val="正缩"/>
    <w:basedOn w:val="1"/>
    <w:qFormat/>
    <w:uiPriority w:val="0"/>
    <w:pPr>
      <w:widowControl w:val="0"/>
      <w:spacing w:line="360" w:lineRule="auto"/>
      <w:ind w:firstLine="200" w:firstLineChars="200"/>
    </w:pPr>
    <w:rPr>
      <w:rFonts w:ascii="Times New Roman"/>
      <w:spacing w:val="4"/>
      <w:kern w:val="2"/>
      <w:sz w:val="32"/>
    </w:rPr>
  </w:style>
  <w:style w:type="character" w:customStyle="1" w:styleId="45">
    <w:name w:val="NormalCharacter"/>
    <w:semiHidden/>
    <w:qFormat/>
    <w:uiPriority w:val="0"/>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_Style 2"/>
    <w:basedOn w:val="1"/>
    <w:qFormat/>
    <w:uiPriority w:val="0"/>
    <w:pPr>
      <w:widowControl w:val="0"/>
      <w:ind w:firstLine="420" w:firstLineChars="200"/>
    </w:pPr>
    <w:rPr>
      <w:rFonts w:ascii="Times New Roman"/>
      <w:sz w:val="18"/>
      <w:szCs w:val="18"/>
    </w:rPr>
  </w:style>
  <w:style w:type="paragraph" w:customStyle="1" w:styleId="48">
    <w:name w:val="Table Text"/>
    <w:basedOn w:val="1"/>
    <w:semiHidden/>
    <w:qFormat/>
    <w:uiPriority w:val="0"/>
    <w:rPr>
      <w:rFonts w:ascii="仿宋" w:hAnsi="仿宋" w:eastAsia="仿宋" w:cs="仿宋"/>
      <w:sz w:val="24"/>
      <w:szCs w:val="24"/>
      <w:lang w:eastAsia="en-US"/>
    </w:rPr>
  </w:style>
  <w:style w:type="paragraph" w:customStyle="1" w:styleId="4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37E4E-0A6A-4094-9CA4-872E06B6A2C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16746</Words>
  <Characters>17470</Characters>
  <Lines>151</Lines>
  <Paragraphs>42</Paragraphs>
  <TotalTime>1</TotalTime>
  <ScaleCrop>false</ScaleCrop>
  <LinksUpToDate>false</LinksUpToDate>
  <CharactersWithSpaces>19800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2022-02-17T09:45:00Z</dcterms:created>
  <dc:creator>TongFangPC</dc:creator>
  <cp:lastModifiedBy>Administrator</cp:lastModifiedBy>
  <cp:lastPrinted>2025-06-10T13:54:00Z</cp:lastPrinted>
  <dcterms:modified xsi:type="dcterms:W3CDTF">2025-07-08T09:45:19Z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966550255C67482C9996ECB6237352AB_13</vt:lpwstr>
  </property>
  <property fmtid="{D5CDD505-2E9C-101B-9397-08002B2CF9AE}" pid="4" name="KSOTemplateDocerSaveRecord">
    <vt:lpwstr>eyJoZGlkIjoiOTk3NzA4OTYyNTI2YTI5OWI2MjI2OGM3ZmJkNGY1MjIiLCJ1c2VySWQiOiIxNDg0MTk2MDgzIn0=</vt:lpwstr>
  </property>
</Properties>
</file>