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pacing w:val="4"/>
          <w:w w:val="90"/>
          <w:sz w:val="24"/>
        </w:rPr>
      </w:pPr>
    </w:p>
    <w:p>
      <w:pPr>
        <w:jc w:val="center"/>
        <w:rPr>
          <w:rFonts w:asciiTheme="minorEastAsia" w:hAnsiTheme="minorEastAsia" w:eastAsiaTheme="minorEastAsia"/>
          <w:b/>
          <w:spacing w:val="4"/>
          <w:w w:val="90"/>
          <w:sz w:val="44"/>
          <w:szCs w:val="44"/>
        </w:rPr>
      </w:pPr>
    </w:p>
    <w:p>
      <w:pPr>
        <w:spacing w:line="480" w:lineRule="auto"/>
        <w:jc w:val="center"/>
        <w:outlineLvl w:val="0"/>
        <w:rPr>
          <w:rFonts w:asciiTheme="minorEastAsia" w:hAnsiTheme="minorEastAsia" w:eastAsiaTheme="minorEastAsia"/>
          <w:b/>
          <w:color w:val="000000"/>
          <w:sz w:val="44"/>
          <w:szCs w:val="44"/>
        </w:rPr>
      </w:pPr>
      <w:bookmarkStart w:id="0" w:name="_Toc12071"/>
      <w:bookmarkStart w:id="1" w:name="_Toc10671"/>
      <w:r>
        <w:rPr>
          <w:rFonts w:hint="eastAsia" w:asciiTheme="minorEastAsia" w:hAnsiTheme="minorEastAsia" w:eastAsiaTheme="minorEastAsia"/>
          <w:b/>
          <w:color w:val="000000"/>
          <w:sz w:val="44"/>
          <w:szCs w:val="44"/>
        </w:rPr>
        <w:t>四川</w:t>
      </w:r>
      <w:r>
        <w:rPr>
          <w:rFonts w:hint="eastAsia" w:asciiTheme="minorEastAsia" w:hAnsiTheme="minorEastAsia" w:eastAsiaTheme="minorEastAsia"/>
          <w:b/>
          <w:sz w:val="44"/>
          <w:szCs w:val="44"/>
        </w:rPr>
        <w:t>叙永至古蔺</w:t>
      </w:r>
      <w:r>
        <w:rPr>
          <w:rFonts w:asciiTheme="minorEastAsia" w:hAnsiTheme="minorEastAsia" w:eastAsiaTheme="minorEastAsia"/>
          <w:b/>
          <w:color w:val="000000"/>
          <w:sz w:val="44"/>
          <w:szCs w:val="44"/>
        </w:rPr>
        <w:t>高速公路</w:t>
      </w:r>
      <w:bookmarkEnd w:id="0"/>
      <w:bookmarkEnd w:id="1"/>
    </w:p>
    <w:p>
      <w:pPr>
        <w:spacing w:line="480" w:lineRule="auto"/>
        <w:jc w:val="center"/>
        <w:outlineLvl w:val="0"/>
        <w:rPr>
          <w:rFonts w:asciiTheme="minorEastAsia" w:hAnsiTheme="minorEastAsia" w:eastAsiaTheme="minorEastAsia"/>
          <w:b/>
          <w:color w:val="000000"/>
          <w:sz w:val="44"/>
          <w:szCs w:val="44"/>
        </w:rPr>
      </w:pPr>
      <w:bookmarkStart w:id="2" w:name="_Toc1385"/>
      <w:bookmarkStart w:id="3" w:name="_Toc18821"/>
      <w:r>
        <w:rPr>
          <w:rFonts w:hint="eastAsia" w:asciiTheme="minorEastAsia" w:hAnsiTheme="minorEastAsia" w:eastAsiaTheme="minorEastAsia"/>
          <w:b/>
          <w:color w:val="000000"/>
          <w:sz w:val="44"/>
          <w:szCs w:val="44"/>
        </w:rPr>
        <w:t>螺丝寨特大桥专项检测及设计服务</w:t>
      </w:r>
      <w:bookmarkEnd w:id="2"/>
      <w:bookmarkEnd w:id="3"/>
    </w:p>
    <w:p>
      <w:pPr>
        <w:jc w:val="center"/>
        <w:rPr>
          <w:rFonts w:asciiTheme="minorEastAsia" w:hAnsiTheme="minorEastAsia" w:eastAsiaTheme="minorEastAsia"/>
          <w:w w:val="60"/>
          <w:sz w:val="44"/>
          <w:szCs w:val="44"/>
        </w:rPr>
      </w:pPr>
      <w:r>
        <w:rPr>
          <w:rFonts w:hint="eastAsia" w:asciiTheme="minorEastAsia" w:hAnsiTheme="minorEastAsia" w:eastAsiaTheme="minorEastAsia"/>
          <w:w w:val="60"/>
          <w:sz w:val="44"/>
          <w:szCs w:val="44"/>
        </w:rPr>
        <w:t xml:space="preserve"> </w:t>
      </w: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w w:val="66"/>
          <w:sz w:val="72"/>
          <w:szCs w:val="72"/>
        </w:rPr>
      </w:pPr>
      <w:r>
        <w:rPr>
          <w:rFonts w:hint="eastAsia" w:asciiTheme="minorEastAsia" w:hAnsiTheme="minorEastAsia" w:eastAsiaTheme="minorEastAsia"/>
          <w:w w:val="66"/>
          <w:sz w:val="72"/>
          <w:szCs w:val="72"/>
        </w:rPr>
        <w:t xml:space="preserve">询  价 </w:t>
      </w:r>
      <w:r>
        <w:rPr>
          <w:rFonts w:asciiTheme="minorEastAsia" w:hAnsiTheme="minorEastAsia" w:eastAsiaTheme="minorEastAsia"/>
          <w:w w:val="66"/>
          <w:sz w:val="72"/>
          <w:szCs w:val="72"/>
        </w:rPr>
        <w:t>文</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rPr>
          <w:rFonts w:asciiTheme="minorEastAsia" w:hAnsiTheme="minorEastAsia" w:eastAsiaTheme="minorEastAsia"/>
          <w:b/>
          <w:sz w:val="24"/>
        </w:rPr>
      </w:pPr>
    </w:p>
    <w:p>
      <w:pPr>
        <w:ind w:firstLine="320" w:firstLineChars="100"/>
        <w:jc w:val="center"/>
        <w:outlineLvl w:val="0"/>
        <w:rPr>
          <w:rFonts w:asciiTheme="minorEastAsia" w:hAnsiTheme="minorEastAsia" w:eastAsiaTheme="minorEastAsia"/>
          <w:sz w:val="32"/>
          <w:szCs w:val="32"/>
        </w:rPr>
      </w:pPr>
      <w:bookmarkStart w:id="4" w:name="_Toc30921"/>
      <w:bookmarkStart w:id="5" w:name="_Toc6966"/>
      <w:r>
        <w:rPr>
          <w:rFonts w:hint="eastAsia" w:asciiTheme="minorEastAsia" w:hAnsiTheme="minorEastAsia" w:eastAsiaTheme="minorEastAsia"/>
          <w:sz w:val="32"/>
          <w:szCs w:val="32"/>
        </w:rPr>
        <w:t>四川叙古高速公路开发有限责任公司</w:t>
      </w:r>
      <w:bookmarkEnd w:id="4"/>
      <w:bookmarkEnd w:id="5"/>
    </w:p>
    <w:p>
      <w:pPr>
        <w:rPr>
          <w:rFonts w:asciiTheme="minorEastAsia" w:hAnsiTheme="minorEastAsia" w:eastAsiaTheme="minorEastAsia"/>
          <w:sz w:val="24"/>
        </w:rPr>
      </w:pPr>
    </w:p>
    <w:p>
      <w:pPr>
        <w:jc w:val="center"/>
        <w:rPr>
          <w:rFonts w:asciiTheme="minorEastAsia" w:hAnsiTheme="minorEastAsia" w:eastAsiaTheme="minorEastAsia"/>
          <w:spacing w:val="4"/>
          <w:w w:val="90"/>
          <w:sz w:val="30"/>
          <w:szCs w:val="30"/>
        </w:rPr>
      </w:pPr>
      <w:r>
        <w:rPr>
          <w:rFonts w:asciiTheme="minorEastAsia" w:hAnsiTheme="minorEastAsia" w:eastAsiaTheme="minorEastAsia"/>
          <w:bCs/>
          <w:spacing w:val="4"/>
          <w:w w:val="90"/>
          <w:sz w:val="30"/>
          <w:szCs w:val="30"/>
        </w:rPr>
        <w:t>二Ｏ</w:t>
      </w:r>
      <w:r>
        <w:rPr>
          <w:rFonts w:hint="eastAsia" w:asciiTheme="minorEastAsia" w:hAnsiTheme="minorEastAsia" w:eastAsiaTheme="minorEastAsia"/>
          <w:bCs/>
          <w:spacing w:val="4"/>
          <w:w w:val="90"/>
          <w:sz w:val="30"/>
          <w:szCs w:val="30"/>
        </w:rPr>
        <w:t>二</w:t>
      </w:r>
      <w:r>
        <w:rPr>
          <w:rFonts w:hint="eastAsia" w:asciiTheme="minorEastAsia" w:hAnsiTheme="minorEastAsia" w:eastAsiaTheme="minorEastAsia"/>
          <w:bCs/>
          <w:spacing w:val="4"/>
          <w:w w:val="90"/>
          <w:sz w:val="30"/>
          <w:szCs w:val="30"/>
          <w:lang w:val="en-US" w:eastAsia="zh-CN"/>
        </w:rPr>
        <w:t>三</w:t>
      </w:r>
      <w:r>
        <w:rPr>
          <w:rFonts w:asciiTheme="minorEastAsia" w:hAnsiTheme="minorEastAsia" w:eastAsiaTheme="minorEastAsia"/>
          <w:bCs/>
          <w:spacing w:val="4"/>
          <w:w w:val="90"/>
          <w:sz w:val="30"/>
          <w:szCs w:val="30"/>
        </w:rPr>
        <w:t>年</w:t>
      </w:r>
      <w:r>
        <w:rPr>
          <w:rFonts w:hint="eastAsia" w:asciiTheme="minorEastAsia" w:hAnsiTheme="minorEastAsia" w:eastAsiaTheme="minorEastAsia"/>
          <w:bCs/>
          <w:spacing w:val="4"/>
          <w:w w:val="90"/>
          <w:sz w:val="30"/>
          <w:szCs w:val="30"/>
        </w:rPr>
        <w:t>四</w:t>
      </w:r>
      <w:r>
        <w:rPr>
          <w:rFonts w:asciiTheme="minorEastAsia" w:hAnsiTheme="minorEastAsia" w:eastAsiaTheme="minorEastAsia"/>
          <w:bCs/>
          <w:spacing w:val="4"/>
          <w:w w:val="90"/>
          <w:sz w:val="30"/>
          <w:szCs w:val="30"/>
        </w:rPr>
        <w:t>月</w:t>
      </w:r>
    </w:p>
    <w:p>
      <w:pPr>
        <w:jc w:val="center"/>
        <w:rPr>
          <w:rFonts w:asciiTheme="minorEastAsia" w:hAnsiTheme="minorEastAsia" w:eastAsiaTheme="minorEastAsia"/>
          <w:b/>
          <w:spacing w:val="4"/>
          <w:w w:val="90"/>
          <w:sz w:val="30"/>
          <w:szCs w:val="30"/>
        </w:rPr>
        <w:sectPr>
          <w:headerReference r:id="rId4" w:type="first"/>
          <w:headerReference r:id="rId3" w:type="default"/>
          <w:footerReference r:id="rId5" w:type="default"/>
          <w:footerReference r:id="rId6" w:type="even"/>
          <w:type w:val="continuous"/>
          <w:pgSz w:w="11907" w:h="16840"/>
          <w:pgMar w:top="1418" w:right="1418" w:bottom="1418" w:left="1418" w:header="851" w:footer="992" w:gutter="0"/>
          <w:pgNumType w:start="1"/>
          <w:cols w:space="720" w:num="1"/>
          <w:titlePg/>
          <w:docGrid w:linePitch="312" w:charSpace="0"/>
        </w:sectPr>
      </w:pPr>
    </w:p>
    <w:p>
      <w:pPr>
        <w:rPr>
          <w:rFonts w:asciiTheme="minorEastAsia" w:hAnsiTheme="minorEastAsia" w:eastAsiaTheme="minorEastAsia"/>
          <w:sz w:val="24"/>
        </w:rPr>
      </w:pPr>
    </w:p>
    <w:sdt>
      <w:sdtPr>
        <w:rPr>
          <w:rFonts w:ascii="宋体" w:hAnsi="宋体" w:eastAsia="宋体" w:cs="Times New Roman"/>
          <w:kern w:val="2"/>
          <w:sz w:val="21"/>
          <w:szCs w:val="24"/>
          <w:lang w:val="en-US" w:eastAsia="zh-CN" w:bidi="ar-SA"/>
        </w:rPr>
        <w:id w:val="14748068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360" w:lineRule="auto"/>
            <w:ind w:left="0" w:leftChars="0" w:right="0" w:rightChars="0" w:firstLine="0" w:firstLineChars="0"/>
            <w:jc w:val="center"/>
          </w:pPr>
          <w:r>
            <w:rPr>
              <w:rFonts w:ascii="宋体" w:hAnsi="宋体" w:eastAsia="宋体"/>
              <w:sz w:val="21"/>
            </w:rPr>
            <w:t>目录</w:t>
          </w:r>
        </w:p>
        <w:p>
          <w:pPr>
            <w:pStyle w:val="44"/>
            <w:tabs>
              <w:tab w:val="right" w:leader="dot" w:pos="9071"/>
            </w:tabs>
            <w:spacing w:line="360" w:lineRule="auto"/>
            <w:rPr>
              <w:b/>
            </w:rPr>
          </w:pPr>
          <w:r>
            <w:fldChar w:fldCharType="begin"/>
          </w:r>
          <w:r>
            <w:instrText xml:space="preserve">TOC \o "1-2" \h \u </w:instrText>
          </w:r>
          <w:r>
            <w:fldChar w:fldCharType="separate"/>
          </w:r>
        </w:p>
        <w:p>
          <w:pPr>
            <w:pStyle w:val="44"/>
            <w:tabs>
              <w:tab w:val="right" w:leader="dot" w:pos="9071"/>
            </w:tabs>
            <w:spacing w:line="360" w:lineRule="auto"/>
            <w:rPr>
              <w:b/>
            </w:rPr>
          </w:pPr>
          <w:r>
            <w:rPr>
              <w:b/>
            </w:rPr>
            <w:fldChar w:fldCharType="begin"/>
          </w:r>
          <w:r>
            <w:rPr>
              <w:b/>
            </w:rPr>
            <w:instrText xml:space="preserve"> HYPERLINK \l _Toc14801 </w:instrText>
          </w:r>
          <w:r>
            <w:rPr>
              <w:b/>
            </w:rPr>
            <w:fldChar w:fldCharType="separate"/>
          </w:r>
          <w:r>
            <w:rPr>
              <w:rFonts w:hint="eastAsia" w:asciiTheme="minorEastAsia" w:hAnsiTheme="minorEastAsia" w:eastAsiaTheme="minorEastAsia"/>
              <w:b/>
              <w:szCs w:val="24"/>
              <w:lang w:val="en-US" w:eastAsia="zh-CN"/>
            </w:rPr>
            <w:t>第一章</w:t>
          </w:r>
          <w:r>
            <w:rPr>
              <w:rFonts w:asciiTheme="minorEastAsia" w:hAnsiTheme="minorEastAsia" w:eastAsiaTheme="minorEastAsia"/>
              <w:b/>
              <w:szCs w:val="24"/>
            </w:rPr>
            <w:t xml:space="preserve">  </w:t>
          </w:r>
          <w:r>
            <w:rPr>
              <w:rFonts w:hint="eastAsia" w:asciiTheme="minorEastAsia" w:hAnsiTheme="minorEastAsia" w:eastAsiaTheme="minorEastAsia"/>
              <w:b/>
              <w:szCs w:val="24"/>
            </w:rPr>
            <w:t>询价公告</w:t>
          </w:r>
          <w:r>
            <w:rPr>
              <w:b/>
            </w:rPr>
            <w:tab/>
          </w:r>
          <w:r>
            <w:rPr>
              <w:b/>
            </w:rPr>
            <w:fldChar w:fldCharType="begin"/>
          </w:r>
          <w:r>
            <w:rPr>
              <w:b/>
            </w:rPr>
            <w:instrText xml:space="preserve"> PAGEREF _Toc14801 \h </w:instrText>
          </w:r>
          <w:r>
            <w:rPr>
              <w:b/>
            </w:rPr>
            <w:fldChar w:fldCharType="separate"/>
          </w:r>
          <w:r>
            <w:rPr>
              <w:b/>
            </w:rPr>
            <w:t>3</w:t>
          </w:r>
          <w:r>
            <w:rPr>
              <w:b/>
            </w:rPr>
            <w:fldChar w:fldCharType="end"/>
          </w:r>
          <w:r>
            <w:rPr>
              <w:b/>
            </w:rPr>
            <w:fldChar w:fldCharType="end"/>
          </w:r>
        </w:p>
        <w:p>
          <w:pPr>
            <w:pStyle w:val="45"/>
            <w:tabs>
              <w:tab w:val="right" w:leader="dot" w:pos="9071"/>
            </w:tabs>
            <w:spacing w:line="360" w:lineRule="auto"/>
          </w:pPr>
          <w:r>
            <w:fldChar w:fldCharType="begin"/>
          </w:r>
          <w:r>
            <w:instrText xml:space="preserve"> HYPERLINK \l _Toc27947 </w:instrText>
          </w:r>
          <w:r>
            <w:fldChar w:fldCharType="separate"/>
          </w:r>
          <w:r>
            <w:rPr>
              <w:rFonts w:hint="eastAsia" w:cs="宋体" w:asciiTheme="minorEastAsia" w:hAnsiTheme="minorEastAsia" w:eastAsiaTheme="minorEastAsia"/>
            </w:rPr>
            <w:t>一 询价条件</w:t>
          </w:r>
          <w:r>
            <w:tab/>
          </w:r>
          <w:r>
            <w:fldChar w:fldCharType="begin"/>
          </w:r>
          <w:r>
            <w:instrText xml:space="preserve"> PAGEREF _Toc27947 \h </w:instrText>
          </w:r>
          <w:r>
            <w:fldChar w:fldCharType="separate"/>
          </w:r>
          <w:r>
            <w:t>3</w:t>
          </w:r>
          <w:r>
            <w:fldChar w:fldCharType="end"/>
          </w:r>
          <w:r>
            <w:fldChar w:fldCharType="end"/>
          </w:r>
        </w:p>
        <w:p>
          <w:pPr>
            <w:pStyle w:val="45"/>
            <w:tabs>
              <w:tab w:val="right" w:leader="dot" w:pos="9071"/>
            </w:tabs>
            <w:spacing w:line="360" w:lineRule="auto"/>
          </w:pPr>
          <w:r>
            <w:fldChar w:fldCharType="begin"/>
          </w:r>
          <w:r>
            <w:instrText xml:space="preserve"> HYPERLINK \l _Toc22543 </w:instrText>
          </w:r>
          <w:r>
            <w:fldChar w:fldCharType="separate"/>
          </w:r>
          <w:r>
            <w:rPr>
              <w:rFonts w:hint="eastAsia" w:cs="宋体" w:asciiTheme="minorEastAsia" w:hAnsiTheme="minorEastAsia" w:eastAsiaTheme="minorEastAsia"/>
            </w:rPr>
            <w:t>三、报价人资质</w:t>
          </w:r>
          <w:r>
            <w:tab/>
          </w:r>
          <w:r>
            <w:fldChar w:fldCharType="begin"/>
          </w:r>
          <w:r>
            <w:instrText xml:space="preserve"> PAGEREF _Toc22543 \h </w:instrText>
          </w:r>
          <w:r>
            <w:fldChar w:fldCharType="separate"/>
          </w:r>
          <w:r>
            <w:t>3</w:t>
          </w:r>
          <w:r>
            <w:fldChar w:fldCharType="end"/>
          </w:r>
          <w:r>
            <w:fldChar w:fldCharType="end"/>
          </w:r>
        </w:p>
        <w:p>
          <w:pPr>
            <w:pStyle w:val="45"/>
            <w:tabs>
              <w:tab w:val="right" w:leader="dot" w:pos="9071"/>
            </w:tabs>
            <w:spacing w:line="360" w:lineRule="auto"/>
          </w:pPr>
          <w:r>
            <w:fldChar w:fldCharType="begin"/>
          </w:r>
          <w:r>
            <w:instrText xml:space="preserve"> HYPERLINK \l _Toc12602 </w:instrText>
          </w:r>
          <w:r>
            <w:fldChar w:fldCharType="separate"/>
          </w:r>
          <w:r>
            <w:rPr>
              <w:rFonts w:hint="eastAsia" w:cs="宋体" w:asciiTheme="minorEastAsia" w:hAnsiTheme="minorEastAsia" w:eastAsiaTheme="minorEastAsia"/>
            </w:rPr>
            <w:t>四、询价文件获取与报价文件的递交</w:t>
          </w:r>
          <w:r>
            <w:tab/>
          </w:r>
          <w:r>
            <w:fldChar w:fldCharType="begin"/>
          </w:r>
          <w:r>
            <w:instrText xml:space="preserve"> PAGEREF _Toc12602 \h </w:instrText>
          </w:r>
          <w:r>
            <w:fldChar w:fldCharType="separate"/>
          </w:r>
          <w:r>
            <w:t>4</w:t>
          </w:r>
          <w:r>
            <w:fldChar w:fldCharType="end"/>
          </w:r>
          <w:r>
            <w:fldChar w:fldCharType="end"/>
          </w:r>
        </w:p>
        <w:p>
          <w:pPr>
            <w:pStyle w:val="45"/>
            <w:tabs>
              <w:tab w:val="right" w:leader="dot" w:pos="9071"/>
            </w:tabs>
            <w:spacing w:line="360" w:lineRule="auto"/>
          </w:pPr>
          <w:r>
            <w:fldChar w:fldCharType="begin"/>
          </w:r>
          <w:r>
            <w:instrText xml:space="preserve"> HYPERLINK \l _Toc7712 </w:instrText>
          </w:r>
          <w:r>
            <w:fldChar w:fldCharType="separate"/>
          </w:r>
          <w:r>
            <w:rPr>
              <w:rFonts w:hint="eastAsia" w:cs="宋体" w:asciiTheme="minorEastAsia" w:hAnsiTheme="minorEastAsia" w:eastAsiaTheme="minorEastAsia"/>
            </w:rPr>
            <w:t>五</w:t>
          </w:r>
          <w:r>
            <w:rPr>
              <w:rFonts w:hint="eastAsia" w:cs="宋体" w:asciiTheme="minorEastAsia" w:hAnsiTheme="minorEastAsia" w:eastAsiaTheme="minorEastAsia"/>
              <w:lang w:eastAsia="zh-CN"/>
            </w:rPr>
            <w:t>、</w:t>
          </w:r>
          <w:r>
            <w:rPr>
              <w:rFonts w:hint="eastAsia" w:cs="宋体" w:asciiTheme="minorEastAsia" w:hAnsiTheme="minorEastAsia" w:eastAsiaTheme="minorEastAsia"/>
            </w:rPr>
            <w:t>联系方式</w:t>
          </w:r>
          <w:r>
            <w:tab/>
          </w:r>
          <w:r>
            <w:fldChar w:fldCharType="begin"/>
          </w:r>
          <w:r>
            <w:instrText xml:space="preserve"> PAGEREF _Toc7712 \h </w:instrText>
          </w:r>
          <w:r>
            <w:fldChar w:fldCharType="separate"/>
          </w:r>
          <w:r>
            <w:t>4</w:t>
          </w:r>
          <w:r>
            <w:fldChar w:fldCharType="end"/>
          </w:r>
          <w:r>
            <w:fldChar w:fldCharType="end"/>
          </w:r>
        </w:p>
        <w:p>
          <w:pPr>
            <w:pStyle w:val="44"/>
            <w:tabs>
              <w:tab w:val="right" w:leader="dot" w:pos="9071"/>
            </w:tabs>
            <w:spacing w:line="360" w:lineRule="auto"/>
            <w:rPr>
              <w:b/>
            </w:rPr>
          </w:pPr>
          <w:r>
            <w:rPr>
              <w:b/>
            </w:rPr>
            <w:fldChar w:fldCharType="begin"/>
          </w:r>
          <w:r>
            <w:rPr>
              <w:b/>
            </w:rPr>
            <w:instrText xml:space="preserve"> HYPERLINK \l _Toc23659 </w:instrText>
          </w:r>
          <w:r>
            <w:rPr>
              <w:b/>
            </w:rPr>
            <w:fldChar w:fldCharType="separate"/>
          </w:r>
          <w:r>
            <w:rPr>
              <w:rFonts w:hint="eastAsia" w:cs="宋体" w:asciiTheme="minorEastAsia" w:hAnsiTheme="minorEastAsia" w:eastAsiaTheme="minorEastAsia"/>
              <w:b/>
              <w:spacing w:val="37"/>
              <w:kern w:val="0"/>
              <w:lang w:val="en-US" w:eastAsia="zh-CN"/>
            </w:rPr>
            <w:t>第二章</w:t>
          </w:r>
          <w:r>
            <w:rPr>
              <w:rFonts w:hint="eastAsia" w:cs="宋体" w:asciiTheme="minorEastAsia" w:hAnsiTheme="minorEastAsia" w:eastAsiaTheme="minorEastAsia"/>
              <w:b/>
              <w:spacing w:val="37"/>
              <w:kern w:val="0"/>
            </w:rPr>
            <w:t>、报价人须知</w:t>
          </w:r>
          <w:r>
            <w:rPr>
              <w:b/>
            </w:rPr>
            <w:tab/>
          </w:r>
          <w:r>
            <w:rPr>
              <w:b/>
            </w:rPr>
            <w:fldChar w:fldCharType="begin"/>
          </w:r>
          <w:r>
            <w:rPr>
              <w:b/>
            </w:rPr>
            <w:instrText xml:space="preserve"> PAGEREF _Toc23659 \h </w:instrText>
          </w:r>
          <w:r>
            <w:rPr>
              <w:b/>
            </w:rPr>
            <w:fldChar w:fldCharType="separate"/>
          </w:r>
          <w:r>
            <w:rPr>
              <w:b/>
            </w:rPr>
            <w:t>5</w:t>
          </w:r>
          <w:r>
            <w:rPr>
              <w:b/>
            </w:rPr>
            <w:fldChar w:fldCharType="end"/>
          </w:r>
          <w:r>
            <w:rPr>
              <w:b/>
            </w:rPr>
            <w:fldChar w:fldCharType="end"/>
          </w:r>
        </w:p>
        <w:p>
          <w:pPr>
            <w:pStyle w:val="45"/>
            <w:tabs>
              <w:tab w:val="right" w:leader="dot" w:pos="9071"/>
            </w:tabs>
            <w:spacing w:line="360" w:lineRule="auto"/>
          </w:pPr>
          <w:r>
            <w:fldChar w:fldCharType="begin"/>
          </w:r>
          <w:r>
            <w:instrText xml:space="preserve"> HYPERLINK \l _Toc2047 </w:instrText>
          </w:r>
          <w:r>
            <w:fldChar w:fldCharType="separate"/>
          </w:r>
          <w:r>
            <w:rPr>
              <w:rFonts w:hint="eastAsia" w:cs="宋体" w:asciiTheme="minorEastAsia" w:hAnsiTheme="minorEastAsia" w:eastAsiaTheme="minorEastAsia"/>
            </w:rPr>
            <w:t>1．询价范围</w:t>
          </w:r>
          <w:r>
            <w:tab/>
          </w:r>
          <w:r>
            <w:fldChar w:fldCharType="begin"/>
          </w:r>
          <w:r>
            <w:instrText xml:space="preserve"> PAGEREF _Toc2047 \h </w:instrText>
          </w:r>
          <w:r>
            <w:fldChar w:fldCharType="separate"/>
          </w:r>
          <w:r>
            <w:t>5</w:t>
          </w:r>
          <w:r>
            <w:fldChar w:fldCharType="end"/>
          </w:r>
          <w:r>
            <w:fldChar w:fldCharType="end"/>
          </w:r>
        </w:p>
        <w:p>
          <w:pPr>
            <w:pStyle w:val="45"/>
            <w:tabs>
              <w:tab w:val="right" w:leader="dot" w:pos="9071"/>
            </w:tabs>
            <w:spacing w:line="360" w:lineRule="auto"/>
          </w:pPr>
          <w:r>
            <w:fldChar w:fldCharType="begin"/>
          </w:r>
          <w:r>
            <w:instrText xml:space="preserve"> HYPERLINK \l _Toc12696 </w:instrText>
          </w:r>
          <w:r>
            <w:fldChar w:fldCharType="separate"/>
          </w:r>
          <w:r>
            <w:rPr>
              <w:rFonts w:hint="eastAsia" w:cs="宋体" w:asciiTheme="minorEastAsia" w:hAnsiTheme="minorEastAsia" w:eastAsiaTheme="minorEastAsia"/>
            </w:rPr>
            <w:t>2．报价人的合格条件</w:t>
          </w:r>
          <w:r>
            <w:tab/>
          </w:r>
          <w:r>
            <w:fldChar w:fldCharType="begin"/>
          </w:r>
          <w:r>
            <w:instrText xml:space="preserve"> PAGEREF _Toc12696 \h </w:instrText>
          </w:r>
          <w:r>
            <w:fldChar w:fldCharType="separate"/>
          </w:r>
          <w:r>
            <w:t>5</w:t>
          </w:r>
          <w:r>
            <w:fldChar w:fldCharType="end"/>
          </w:r>
          <w:r>
            <w:fldChar w:fldCharType="end"/>
          </w:r>
        </w:p>
        <w:p>
          <w:pPr>
            <w:pStyle w:val="45"/>
            <w:tabs>
              <w:tab w:val="right" w:leader="dot" w:pos="9071"/>
            </w:tabs>
            <w:spacing w:line="360" w:lineRule="auto"/>
          </w:pPr>
          <w:r>
            <w:fldChar w:fldCharType="begin"/>
          </w:r>
          <w:r>
            <w:instrText xml:space="preserve"> HYPERLINK \l _Toc20675 </w:instrText>
          </w:r>
          <w:r>
            <w:fldChar w:fldCharType="separate"/>
          </w:r>
          <w:r>
            <w:rPr>
              <w:rFonts w:hint="eastAsia" w:cs="宋体" w:asciiTheme="minorEastAsia" w:hAnsiTheme="minorEastAsia" w:eastAsiaTheme="minorEastAsia"/>
            </w:rPr>
            <w:t>3．报价文件的组成</w:t>
          </w:r>
          <w:r>
            <w:tab/>
          </w:r>
          <w:r>
            <w:fldChar w:fldCharType="begin"/>
          </w:r>
          <w:r>
            <w:instrText xml:space="preserve"> PAGEREF _Toc20675 \h </w:instrText>
          </w:r>
          <w:r>
            <w:fldChar w:fldCharType="separate"/>
          </w:r>
          <w:r>
            <w:t>5</w:t>
          </w:r>
          <w:r>
            <w:fldChar w:fldCharType="end"/>
          </w:r>
          <w:r>
            <w:fldChar w:fldCharType="end"/>
          </w:r>
        </w:p>
        <w:p>
          <w:pPr>
            <w:pStyle w:val="45"/>
            <w:tabs>
              <w:tab w:val="right" w:leader="dot" w:pos="9071"/>
            </w:tabs>
            <w:spacing w:line="360" w:lineRule="auto"/>
          </w:pPr>
          <w:r>
            <w:fldChar w:fldCharType="begin"/>
          </w:r>
          <w:r>
            <w:instrText xml:space="preserve"> HYPERLINK \l _Toc31887 </w:instrText>
          </w:r>
          <w:r>
            <w:fldChar w:fldCharType="separate"/>
          </w:r>
          <w:r>
            <w:rPr>
              <w:rFonts w:hint="eastAsia" w:cs="宋体" w:asciiTheme="minorEastAsia" w:hAnsiTheme="minorEastAsia" w:eastAsiaTheme="minorEastAsia"/>
            </w:rPr>
            <w:t>4．报价</w:t>
          </w:r>
          <w:r>
            <w:tab/>
          </w:r>
          <w:r>
            <w:fldChar w:fldCharType="begin"/>
          </w:r>
          <w:r>
            <w:instrText xml:space="preserve"> PAGEREF _Toc31887 \h </w:instrText>
          </w:r>
          <w:r>
            <w:fldChar w:fldCharType="separate"/>
          </w:r>
          <w:r>
            <w:t>6</w:t>
          </w:r>
          <w:r>
            <w:fldChar w:fldCharType="end"/>
          </w:r>
          <w:r>
            <w:fldChar w:fldCharType="end"/>
          </w:r>
        </w:p>
        <w:p>
          <w:pPr>
            <w:pStyle w:val="45"/>
            <w:tabs>
              <w:tab w:val="right" w:leader="dot" w:pos="9071"/>
            </w:tabs>
            <w:spacing w:line="360" w:lineRule="auto"/>
          </w:pPr>
          <w:r>
            <w:fldChar w:fldCharType="begin"/>
          </w:r>
          <w:r>
            <w:instrText xml:space="preserve"> HYPERLINK \l _Toc1454 </w:instrText>
          </w:r>
          <w:r>
            <w:fldChar w:fldCharType="separate"/>
          </w:r>
          <w:r>
            <w:rPr>
              <w:rFonts w:hint="eastAsia" w:cs="宋体" w:asciiTheme="minorEastAsia" w:hAnsiTheme="minorEastAsia" w:eastAsiaTheme="minorEastAsia"/>
            </w:rPr>
            <w:t>5．报价文件有效期</w:t>
          </w:r>
          <w:r>
            <w:tab/>
          </w:r>
          <w:r>
            <w:fldChar w:fldCharType="begin"/>
          </w:r>
          <w:r>
            <w:instrText xml:space="preserve"> PAGEREF _Toc1454 \h </w:instrText>
          </w:r>
          <w:r>
            <w:fldChar w:fldCharType="separate"/>
          </w:r>
          <w:r>
            <w:t>6</w:t>
          </w:r>
          <w:r>
            <w:fldChar w:fldCharType="end"/>
          </w:r>
          <w:r>
            <w:fldChar w:fldCharType="end"/>
          </w:r>
        </w:p>
        <w:p>
          <w:pPr>
            <w:pStyle w:val="45"/>
            <w:tabs>
              <w:tab w:val="right" w:leader="dot" w:pos="9071"/>
            </w:tabs>
            <w:spacing w:line="360" w:lineRule="auto"/>
          </w:pPr>
          <w:r>
            <w:fldChar w:fldCharType="begin"/>
          </w:r>
          <w:r>
            <w:instrText xml:space="preserve"> HYPERLINK \l _Toc2938 </w:instrText>
          </w:r>
          <w:r>
            <w:fldChar w:fldCharType="separate"/>
          </w:r>
          <w:r>
            <w:rPr>
              <w:rFonts w:hint="eastAsia" w:cs="宋体" w:asciiTheme="minorEastAsia" w:hAnsiTheme="minorEastAsia" w:eastAsiaTheme="minorEastAsia"/>
            </w:rPr>
            <w:t>6.报价文件要求</w:t>
          </w:r>
          <w:r>
            <w:tab/>
          </w:r>
          <w:r>
            <w:fldChar w:fldCharType="begin"/>
          </w:r>
          <w:r>
            <w:instrText xml:space="preserve"> PAGEREF _Toc2938 \h </w:instrText>
          </w:r>
          <w:r>
            <w:fldChar w:fldCharType="separate"/>
          </w:r>
          <w:r>
            <w:t>7</w:t>
          </w:r>
          <w:r>
            <w:fldChar w:fldCharType="end"/>
          </w:r>
          <w:r>
            <w:fldChar w:fldCharType="end"/>
          </w:r>
        </w:p>
        <w:p>
          <w:pPr>
            <w:pStyle w:val="45"/>
            <w:tabs>
              <w:tab w:val="right" w:leader="dot" w:pos="9071"/>
            </w:tabs>
            <w:spacing w:line="360" w:lineRule="auto"/>
          </w:pPr>
          <w:r>
            <w:fldChar w:fldCharType="begin"/>
          </w:r>
          <w:r>
            <w:instrText xml:space="preserve"> HYPERLINK \l _Toc648 </w:instrText>
          </w:r>
          <w:r>
            <w:fldChar w:fldCharType="separate"/>
          </w:r>
          <w:r>
            <w:rPr>
              <w:rFonts w:hint="eastAsia" w:cs="宋体" w:asciiTheme="minorEastAsia" w:hAnsiTheme="minorEastAsia" w:eastAsiaTheme="minorEastAsia"/>
            </w:rPr>
            <w:t>8．合同协议书的签署</w:t>
          </w:r>
          <w:r>
            <w:tab/>
          </w:r>
          <w:r>
            <w:fldChar w:fldCharType="begin"/>
          </w:r>
          <w:r>
            <w:instrText xml:space="preserve"> PAGEREF _Toc648 \h </w:instrText>
          </w:r>
          <w:r>
            <w:fldChar w:fldCharType="separate"/>
          </w:r>
          <w:r>
            <w:t>7</w:t>
          </w:r>
          <w:r>
            <w:fldChar w:fldCharType="end"/>
          </w:r>
          <w:r>
            <w:fldChar w:fldCharType="end"/>
          </w:r>
        </w:p>
        <w:p>
          <w:pPr>
            <w:pStyle w:val="45"/>
            <w:tabs>
              <w:tab w:val="right" w:leader="dot" w:pos="9071"/>
            </w:tabs>
            <w:spacing w:line="360" w:lineRule="auto"/>
          </w:pPr>
          <w:r>
            <w:fldChar w:fldCharType="begin"/>
          </w:r>
          <w:r>
            <w:instrText xml:space="preserve"> HYPERLINK \l _Toc60 </w:instrText>
          </w:r>
          <w:r>
            <w:fldChar w:fldCharType="separate"/>
          </w:r>
          <w:r>
            <w:rPr>
              <w:rFonts w:hint="eastAsia" w:cs="宋体" w:asciiTheme="minorEastAsia" w:hAnsiTheme="minorEastAsia" w:eastAsiaTheme="minorEastAsia"/>
            </w:rPr>
            <w:t>9．限价</w:t>
          </w:r>
          <w:r>
            <w:tab/>
          </w:r>
          <w:r>
            <w:fldChar w:fldCharType="begin"/>
          </w:r>
          <w:r>
            <w:instrText xml:space="preserve"> PAGEREF _Toc60 \h </w:instrText>
          </w:r>
          <w:r>
            <w:fldChar w:fldCharType="separate"/>
          </w:r>
          <w:r>
            <w:t>7</w:t>
          </w:r>
          <w:r>
            <w:fldChar w:fldCharType="end"/>
          </w:r>
          <w:r>
            <w:fldChar w:fldCharType="end"/>
          </w:r>
        </w:p>
        <w:p>
          <w:pPr>
            <w:pStyle w:val="45"/>
            <w:tabs>
              <w:tab w:val="right" w:leader="dot" w:pos="9071"/>
            </w:tabs>
            <w:spacing w:line="360" w:lineRule="auto"/>
          </w:pPr>
          <w:r>
            <w:fldChar w:fldCharType="begin"/>
          </w:r>
          <w:r>
            <w:instrText xml:space="preserve"> HYPERLINK \l _Toc10748 </w:instrText>
          </w:r>
          <w:r>
            <w:fldChar w:fldCharType="separate"/>
          </w:r>
          <w:r>
            <w:rPr>
              <w:rFonts w:hint="eastAsia" w:cs="宋体" w:asciiTheme="minorEastAsia" w:hAnsiTheme="minorEastAsia" w:eastAsiaTheme="minorEastAsia"/>
            </w:rPr>
            <w:t>10．支付方式</w:t>
          </w:r>
          <w:r>
            <w:tab/>
          </w:r>
          <w:r>
            <w:fldChar w:fldCharType="begin"/>
          </w:r>
          <w:r>
            <w:instrText xml:space="preserve"> PAGEREF _Toc10748 \h </w:instrText>
          </w:r>
          <w:r>
            <w:fldChar w:fldCharType="separate"/>
          </w:r>
          <w:r>
            <w:t>7</w:t>
          </w:r>
          <w:r>
            <w:fldChar w:fldCharType="end"/>
          </w:r>
          <w:r>
            <w:fldChar w:fldCharType="end"/>
          </w:r>
        </w:p>
        <w:p>
          <w:pPr>
            <w:pStyle w:val="44"/>
            <w:tabs>
              <w:tab w:val="right" w:leader="dot" w:pos="9071"/>
            </w:tabs>
            <w:spacing w:line="360" w:lineRule="auto"/>
            <w:rPr>
              <w:b/>
            </w:rPr>
          </w:pPr>
          <w:r>
            <w:rPr>
              <w:b/>
            </w:rPr>
            <w:fldChar w:fldCharType="begin"/>
          </w:r>
          <w:r>
            <w:rPr>
              <w:b/>
            </w:rPr>
            <w:instrText xml:space="preserve"> HYPERLINK \l _Toc8664 </w:instrText>
          </w:r>
          <w:r>
            <w:rPr>
              <w:b/>
            </w:rPr>
            <w:fldChar w:fldCharType="separate"/>
          </w:r>
          <w:r>
            <w:rPr>
              <w:rFonts w:hint="eastAsia" w:cs="宋体" w:asciiTheme="minorEastAsia" w:hAnsiTheme="minorEastAsia" w:eastAsiaTheme="minorEastAsia"/>
              <w:b/>
              <w:spacing w:val="37"/>
              <w:kern w:val="0"/>
              <w:lang w:val="en-US" w:eastAsia="zh-CN"/>
            </w:rPr>
            <w:t>第三章</w:t>
          </w:r>
          <w:r>
            <w:rPr>
              <w:rFonts w:hint="eastAsia" w:cs="宋体" w:asciiTheme="minorEastAsia" w:hAnsiTheme="minorEastAsia" w:eastAsiaTheme="minorEastAsia"/>
              <w:b/>
              <w:spacing w:val="37"/>
              <w:kern w:val="0"/>
            </w:rPr>
            <w:t>、合同文件格式</w:t>
          </w:r>
          <w:r>
            <w:rPr>
              <w:b/>
            </w:rPr>
            <w:tab/>
          </w:r>
          <w:r>
            <w:rPr>
              <w:b/>
            </w:rPr>
            <w:fldChar w:fldCharType="begin"/>
          </w:r>
          <w:r>
            <w:rPr>
              <w:b/>
            </w:rPr>
            <w:instrText xml:space="preserve"> PAGEREF _Toc8664 \h </w:instrText>
          </w:r>
          <w:r>
            <w:rPr>
              <w:b/>
            </w:rPr>
            <w:fldChar w:fldCharType="separate"/>
          </w:r>
          <w:r>
            <w:rPr>
              <w:b/>
            </w:rPr>
            <w:t>8</w:t>
          </w:r>
          <w:r>
            <w:rPr>
              <w:b/>
            </w:rPr>
            <w:fldChar w:fldCharType="end"/>
          </w:r>
          <w:r>
            <w:rPr>
              <w:b/>
            </w:rPr>
            <w:fldChar w:fldCharType="end"/>
          </w:r>
        </w:p>
        <w:p>
          <w:pPr>
            <w:pStyle w:val="45"/>
            <w:tabs>
              <w:tab w:val="right" w:leader="dot" w:pos="9071"/>
            </w:tabs>
            <w:spacing w:line="360" w:lineRule="auto"/>
          </w:pPr>
          <w:r>
            <w:fldChar w:fldCharType="begin"/>
          </w:r>
          <w:r>
            <w:instrText xml:space="preserve"> HYPERLINK \l _Toc22067 </w:instrText>
          </w:r>
          <w:r>
            <w:fldChar w:fldCharType="separate"/>
          </w:r>
          <w:r>
            <w:rPr>
              <w:rFonts w:hint="eastAsia" w:cs="宋体" w:asciiTheme="minorEastAsia" w:hAnsiTheme="minorEastAsia" w:eastAsiaTheme="minorEastAsia"/>
            </w:rPr>
            <w:t>一、</w:t>
          </w:r>
          <w:r>
            <w:rPr>
              <w:rFonts w:hint="eastAsia" w:cs="宋体" w:asciiTheme="minorEastAsia" w:hAnsiTheme="minorEastAsia" w:eastAsiaTheme="minorEastAsia"/>
              <w:lang w:val="en-US" w:eastAsia="zh-CN"/>
            </w:rPr>
            <w:t>检测及设计服务</w:t>
          </w:r>
          <w:r>
            <w:rPr>
              <w:rFonts w:hint="eastAsia" w:cs="宋体" w:asciiTheme="minorEastAsia" w:hAnsiTheme="minorEastAsia" w:eastAsiaTheme="minorEastAsia"/>
            </w:rPr>
            <w:t>工作内容</w:t>
          </w:r>
          <w:r>
            <w:tab/>
          </w:r>
          <w:r>
            <w:fldChar w:fldCharType="begin"/>
          </w:r>
          <w:r>
            <w:instrText xml:space="preserve"> PAGEREF _Toc22067 \h </w:instrText>
          </w:r>
          <w:r>
            <w:fldChar w:fldCharType="separate"/>
          </w:r>
          <w:r>
            <w:t>8</w:t>
          </w:r>
          <w:r>
            <w:fldChar w:fldCharType="end"/>
          </w:r>
          <w:r>
            <w:fldChar w:fldCharType="end"/>
          </w:r>
        </w:p>
        <w:p>
          <w:pPr>
            <w:pStyle w:val="45"/>
            <w:tabs>
              <w:tab w:val="right" w:leader="dot" w:pos="9071"/>
            </w:tabs>
            <w:spacing w:line="360" w:lineRule="auto"/>
          </w:pPr>
          <w:r>
            <w:fldChar w:fldCharType="begin"/>
          </w:r>
          <w:r>
            <w:instrText xml:space="preserve"> HYPERLINK \l _Toc23153 </w:instrText>
          </w:r>
          <w:r>
            <w:fldChar w:fldCharType="separate"/>
          </w:r>
          <w:r>
            <w:rPr>
              <w:rFonts w:hint="eastAsia" w:ascii="Times New Roman" w:hAnsi="Times New Roman" w:eastAsia="宋体" w:cs="Times New Roman"/>
              <w:bCs w:val="0"/>
              <w:szCs w:val="24"/>
              <w:lang w:val="en-US" w:eastAsia="zh-CN"/>
            </w:rPr>
            <w:t>二、检测及设计依据</w:t>
          </w:r>
          <w:r>
            <w:tab/>
          </w:r>
          <w:r>
            <w:fldChar w:fldCharType="begin"/>
          </w:r>
          <w:r>
            <w:instrText xml:space="preserve"> PAGEREF _Toc23153 \h </w:instrText>
          </w:r>
          <w:r>
            <w:fldChar w:fldCharType="separate"/>
          </w:r>
          <w:r>
            <w:t>8</w:t>
          </w:r>
          <w:r>
            <w:fldChar w:fldCharType="end"/>
          </w:r>
          <w:r>
            <w:fldChar w:fldCharType="end"/>
          </w:r>
        </w:p>
        <w:p>
          <w:pPr>
            <w:pStyle w:val="45"/>
            <w:tabs>
              <w:tab w:val="right" w:leader="dot" w:pos="9071"/>
            </w:tabs>
            <w:spacing w:line="360" w:lineRule="auto"/>
          </w:pPr>
          <w:r>
            <w:fldChar w:fldCharType="begin"/>
          </w:r>
          <w:r>
            <w:instrText xml:space="preserve"> HYPERLINK \l _Toc28324 </w:instrText>
          </w:r>
          <w:r>
            <w:fldChar w:fldCharType="separate"/>
          </w:r>
          <w:r>
            <w:rPr>
              <w:rFonts w:hint="eastAsia" w:ascii="Times New Roman" w:hAnsi="Times New Roman" w:eastAsia="宋体" w:cs="Times New Roman"/>
              <w:bCs w:val="0"/>
              <w:szCs w:val="24"/>
              <w:lang w:val="en-US" w:eastAsia="zh-CN"/>
            </w:rPr>
            <w:t>三、各方的权利和义务</w:t>
          </w:r>
          <w:r>
            <w:tab/>
          </w:r>
          <w:r>
            <w:fldChar w:fldCharType="begin"/>
          </w:r>
          <w:r>
            <w:instrText xml:space="preserve"> PAGEREF _Toc28324 \h </w:instrText>
          </w:r>
          <w:r>
            <w:fldChar w:fldCharType="separate"/>
          </w:r>
          <w:r>
            <w:t>8</w:t>
          </w:r>
          <w:r>
            <w:fldChar w:fldCharType="end"/>
          </w:r>
          <w:r>
            <w:fldChar w:fldCharType="end"/>
          </w:r>
        </w:p>
        <w:p>
          <w:pPr>
            <w:pStyle w:val="45"/>
            <w:tabs>
              <w:tab w:val="right" w:leader="dot" w:pos="9071"/>
            </w:tabs>
            <w:spacing w:line="360" w:lineRule="auto"/>
          </w:pPr>
          <w:r>
            <w:fldChar w:fldCharType="begin"/>
          </w:r>
          <w:r>
            <w:instrText xml:space="preserve"> HYPERLINK \l _Toc8503 </w:instrText>
          </w:r>
          <w:r>
            <w:fldChar w:fldCharType="separate"/>
          </w:r>
          <w:r>
            <w:rPr>
              <w:rFonts w:hint="eastAsia" w:cs="宋体" w:asciiTheme="minorEastAsia" w:hAnsiTheme="minorEastAsia" w:eastAsiaTheme="minorEastAsia"/>
            </w:rPr>
            <w:t>四、费用组成及支付方式</w:t>
          </w:r>
          <w:r>
            <w:tab/>
          </w:r>
          <w:r>
            <w:fldChar w:fldCharType="begin"/>
          </w:r>
          <w:r>
            <w:instrText xml:space="preserve"> PAGEREF _Toc8503 \h </w:instrText>
          </w:r>
          <w:r>
            <w:fldChar w:fldCharType="separate"/>
          </w:r>
          <w:r>
            <w:t>9</w:t>
          </w:r>
          <w:r>
            <w:fldChar w:fldCharType="end"/>
          </w:r>
          <w:r>
            <w:fldChar w:fldCharType="end"/>
          </w:r>
        </w:p>
        <w:p>
          <w:pPr>
            <w:pStyle w:val="44"/>
            <w:tabs>
              <w:tab w:val="right" w:leader="dot" w:pos="9071"/>
            </w:tabs>
            <w:spacing w:line="360" w:lineRule="auto"/>
            <w:rPr>
              <w:b/>
            </w:rPr>
          </w:pPr>
          <w:r>
            <w:rPr>
              <w:b/>
            </w:rPr>
            <w:fldChar w:fldCharType="begin"/>
          </w:r>
          <w:r>
            <w:rPr>
              <w:b/>
            </w:rPr>
            <w:instrText xml:space="preserve"> HYPERLINK \l _Toc17094 </w:instrText>
          </w:r>
          <w:r>
            <w:rPr>
              <w:b/>
            </w:rPr>
            <w:fldChar w:fldCharType="separate"/>
          </w:r>
          <w:r>
            <w:rPr>
              <w:rFonts w:hint="eastAsia" w:cs="宋体" w:asciiTheme="minorEastAsia" w:hAnsiTheme="minorEastAsia" w:eastAsiaTheme="minorEastAsia"/>
              <w:b/>
              <w:spacing w:val="37"/>
              <w:kern w:val="0"/>
              <w:lang w:val="en-US" w:eastAsia="zh-CN"/>
            </w:rPr>
            <w:t>第四章</w:t>
          </w:r>
          <w:r>
            <w:rPr>
              <w:rFonts w:hint="eastAsia" w:cs="宋体" w:asciiTheme="minorEastAsia" w:hAnsiTheme="minorEastAsia" w:eastAsiaTheme="minorEastAsia"/>
              <w:b/>
              <w:spacing w:val="37"/>
              <w:kern w:val="0"/>
            </w:rPr>
            <w:t>、报价文件</w:t>
          </w:r>
          <w:r>
            <w:rPr>
              <w:b/>
            </w:rPr>
            <w:tab/>
          </w:r>
          <w:r>
            <w:rPr>
              <w:b/>
            </w:rPr>
            <w:fldChar w:fldCharType="begin"/>
          </w:r>
          <w:r>
            <w:rPr>
              <w:b/>
            </w:rPr>
            <w:instrText xml:space="preserve"> PAGEREF _Toc17094 \h </w:instrText>
          </w:r>
          <w:r>
            <w:rPr>
              <w:b/>
            </w:rPr>
            <w:fldChar w:fldCharType="separate"/>
          </w:r>
          <w:r>
            <w:rPr>
              <w:b/>
            </w:rPr>
            <w:t>11</w:t>
          </w:r>
          <w:r>
            <w:rPr>
              <w:b/>
            </w:rPr>
            <w:fldChar w:fldCharType="end"/>
          </w:r>
          <w:r>
            <w:rPr>
              <w:b/>
            </w:rPr>
            <w:fldChar w:fldCharType="end"/>
          </w:r>
        </w:p>
        <w:p>
          <w:pPr>
            <w:pStyle w:val="45"/>
            <w:tabs>
              <w:tab w:val="right" w:leader="dot" w:pos="9071"/>
            </w:tabs>
            <w:spacing w:line="360" w:lineRule="auto"/>
          </w:pPr>
          <w:r>
            <w:fldChar w:fldCharType="begin"/>
          </w:r>
          <w:r>
            <w:instrText xml:space="preserve"> HYPERLINK \l _Toc23732 </w:instrText>
          </w:r>
          <w:r>
            <w:fldChar w:fldCharType="separate"/>
          </w:r>
          <w:r>
            <w:rPr>
              <w:rFonts w:hint="eastAsia" w:cs="宋体" w:asciiTheme="minorEastAsia" w:hAnsiTheme="minorEastAsia" w:eastAsiaTheme="minorEastAsia"/>
            </w:rPr>
            <w:t>一、报价函</w:t>
          </w:r>
          <w:r>
            <w:tab/>
          </w:r>
          <w:r>
            <w:fldChar w:fldCharType="begin"/>
          </w:r>
          <w:r>
            <w:instrText xml:space="preserve"> PAGEREF _Toc23732 \h </w:instrText>
          </w:r>
          <w:r>
            <w:fldChar w:fldCharType="separate"/>
          </w:r>
          <w:r>
            <w:t>12</w:t>
          </w:r>
          <w:r>
            <w:fldChar w:fldCharType="end"/>
          </w:r>
          <w:r>
            <w:fldChar w:fldCharType="end"/>
          </w:r>
        </w:p>
        <w:p>
          <w:pPr>
            <w:pStyle w:val="45"/>
            <w:tabs>
              <w:tab w:val="right" w:leader="dot" w:pos="9071"/>
            </w:tabs>
            <w:spacing w:line="360" w:lineRule="auto"/>
          </w:pPr>
          <w:r>
            <w:fldChar w:fldCharType="begin"/>
          </w:r>
          <w:r>
            <w:instrText xml:space="preserve"> HYPERLINK \l _Toc20435 </w:instrText>
          </w:r>
          <w:r>
            <w:fldChar w:fldCharType="separate"/>
          </w:r>
          <w:r>
            <w:rPr>
              <w:rFonts w:hint="eastAsia" w:cs="宋体" w:asciiTheme="minorEastAsia" w:hAnsiTheme="minorEastAsia" w:eastAsiaTheme="minorEastAsia"/>
            </w:rPr>
            <w:t>二、法定代表人证明书</w:t>
          </w:r>
          <w:r>
            <w:tab/>
          </w:r>
          <w:r>
            <w:fldChar w:fldCharType="begin"/>
          </w:r>
          <w:r>
            <w:instrText xml:space="preserve"> PAGEREF _Toc20435 \h </w:instrText>
          </w:r>
          <w:r>
            <w:fldChar w:fldCharType="separate"/>
          </w:r>
          <w:r>
            <w:t>13</w:t>
          </w:r>
          <w:r>
            <w:fldChar w:fldCharType="end"/>
          </w:r>
          <w:r>
            <w:fldChar w:fldCharType="end"/>
          </w:r>
        </w:p>
        <w:p>
          <w:pPr>
            <w:pStyle w:val="45"/>
            <w:tabs>
              <w:tab w:val="right" w:leader="dot" w:pos="9071"/>
            </w:tabs>
            <w:spacing w:line="360" w:lineRule="auto"/>
          </w:pPr>
          <w:r>
            <w:fldChar w:fldCharType="begin"/>
          </w:r>
          <w:r>
            <w:instrText xml:space="preserve"> HYPERLINK \l _Toc18343 </w:instrText>
          </w:r>
          <w:r>
            <w:fldChar w:fldCharType="separate"/>
          </w:r>
          <w:r>
            <w:rPr>
              <w:rFonts w:hint="eastAsia" w:cs="宋体" w:asciiTheme="minorEastAsia" w:hAnsiTheme="minorEastAsia" w:eastAsiaTheme="minorEastAsia"/>
            </w:rPr>
            <w:t>三、授 权 书</w:t>
          </w:r>
          <w:r>
            <w:tab/>
          </w:r>
          <w:r>
            <w:fldChar w:fldCharType="begin"/>
          </w:r>
          <w:r>
            <w:instrText xml:space="preserve"> PAGEREF _Toc18343 \h </w:instrText>
          </w:r>
          <w:r>
            <w:fldChar w:fldCharType="separate"/>
          </w:r>
          <w:r>
            <w:t>14</w:t>
          </w:r>
          <w:r>
            <w:fldChar w:fldCharType="end"/>
          </w:r>
          <w:r>
            <w:fldChar w:fldCharType="end"/>
          </w:r>
        </w:p>
        <w:p>
          <w:pPr>
            <w:pStyle w:val="45"/>
            <w:tabs>
              <w:tab w:val="right" w:leader="dot" w:pos="9071"/>
            </w:tabs>
            <w:spacing w:line="360" w:lineRule="auto"/>
          </w:pPr>
          <w:r>
            <w:fldChar w:fldCharType="begin"/>
          </w:r>
          <w:r>
            <w:instrText xml:space="preserve"> HYPERLINK \l _Toc12103 </w:instrText>
          </w:r>
          <w:r>
            <w:fldChar w:fldCharType="separate"/>
          </w:r>
          <w:r>
            <w:rPr>
              <w:rFonts w:hint="eastAsia" w:cs="宋体" w:asciiTheme="minorEastAsia" w:hAnsiTheme="minorEastAsia" w:eastAsiaTheme="minorEastAsia"/>
            </w:rPr>
            <w:t>四</w:t>
          </w:r>
          <w:r>
            <w:rPr>
              <w:rFonts w:hint="eastAsia" w:cs="宋体" w:asciiTheme="minorEastAsia" w:hAnsiTheme="minorEastAsia" w:eastAsiaTheme="minorEastAsia"/>
              <w:lang w:eastAsia="zh-CN"/>
            </w:rPr>
            <w:t>、</w:t>
          </w:r>
          <w:r>
            <w:rPr>
              <w:rFonts w:hint="eastAsia" w:cs="宋体" w:asciiTheme="minorEastAsia" w:hAnsiTheme="minorEastAsia" w:eastAsiaTheme="minorEastAsia"/>
            </w:rPr>
            <w:t>工作建议书</w:t>
          </w:r>
          <w:r>
            <w:tab/>
          </w:r>
          <w:r>
            <w:fldChar w:fldCharType="begin"/>
          </w:r>
          <w:r>
            <w:instrText xml:space="preserve"> PAGEREF _Toc12103 \h </w:instrText>
          </w:r>
          <w:r>
            <w:fldChar w:fldCharType="separate"/>
          </w:r>
          <w:r>
            <w:t>15</w:t>
          </w:r>
          <w:r>
            <w:fldChar w:fldCharType="end"/>
          </w:r>
          <w:r>
            <w:fldChar w:fldCharType="end"/>
          </w:r>
        </w:p>
        <w:p>
          <w:pPr>
            <w:pStyle w:val="45"/>
            <w:tabs>
              <w:tab w:val="right" w:leader="dot" w:pos="9071"/>
            </w:tabs>
            <w:spacing w:line="360" w:lineRule="auto"/>
          </w:pPr>
          <w:r>
            <w:fldChar w:fldCharType="begin"/>
          </w:r>
          <w:r>
            <w:instrText xml:space="preserve"> HYPERLINK \l _Toc767 </w:instrText>
          </w:r>
          <w:r>
            <w:fldChar w:fldCharType="separate"/>
          </w:r>
          <w:r>
            <w:rPr>
              <w:rFonts w:hint="eastAsia" w:cs="宋体" w:asciiTheme="minorEastAsia" w:hAnsiTheme="minorEastAsia" w:eastAsiaTheme="minorEastAsia"/>
              <w:lang w:val="en-US" w:eastAsia="zh-CN"/>
            </w:rPr>
            <w:t>五</w:t>
          </w:r>
          <w:r>
            <w:rPr>
              <w:rFonts w:hint="eastAsia" w:cs="宋体" w:asciiTheme="minorEastAsia" w:hAnsiTheme="minorEastAsia" w:eastAsiaTheme="minorEastAsia"/>
              <w:lang w:eastAsia="zh-CN"/>
            </w:rPr>
            <w:t>、</w:t>
          </w:r>
          <w:r>
            <w:rPr>
              <w:rFonts w:hint="eastAsia" w:cs="宋体" w:asciiTheme="minorEastAsia" w:hAnsiTheme="minorEastAsia" w:eastAsiaTheme="minorEastAsia"/>
            </w:rPr>
            <w:t>资格证明材料</w:t>
          </w:r>
          <w:r>
            <w:tab/>
          </w:r>
          <w:r>
            <w:fldChar w:fldCharType="begin"/>
          </w:r>
          <w:r>
            <w:instrText xml:space="preserve"> PAGEREF _Toc767 \h </w:instrText>
          </w:r>
          <w:r>
            <w:fldChar w:fldCharType="separate"/>
          </w:r>
          <w:r>
            <w:t>16</w:t>
          </w:r>
          <w:r>
            <w:fldChar w:fldCharType="end"/>
          </w:r>
          <w:r>
            <w:fldChar w:fldCharType="end"/>
          </w:r>
        </w:p>
        <w:p>
          <w:pPr>
            <w:spacing w:line="360" w:lineRule="auto"/>
          </w:pPr>
          <w:r>
            <w:rPr>
              <w:b/>
            </w:rPr>
            <w:fldChar w:fldCharType="end"/>
          </w:r>
        </w:p>
      </w:sdtContent>
    </w:sdt>
    <w:p>
      <w:pPr>
        <w:rPr>
          <w:rFonts w:asciiTheme="minorEastAsia" w:hAnsiTheme="minorEastAsia" w:eastAsiaTheme="minorEastAsia"/>
          <w:sz w:val="24"/>
        </w:rPr>
      </w:pPr>
      <w:r>
        <w:rPr>
          <w:rFonts w:hint="eastAsia" w:asciiTheme="minorEastAsia" w:hAnsiTheme="minorEastAsia" w:eastAsiaTheme="minorEastAsia"/>
          <w:sz w:val="24"/>
        </w:rPr>
        <w:t xml:space="preserve">    </w:t>
      </w:r>
    </w:p>
    <w:p>
      <w:pPr>
        <w:rPr>
          <w:rFonts w:asciiTheme="minorEastAsia" w:hAnsiTheme="minorEastAsia" w:eastAsiaTheme="minorEastAsia"/>
          <w:sz w:val="24"/>
        </w:rPr>
      </w:pPr>
    </w:p>
    <w:p>
      <w:pPr>
        <w:jc w:val="center"/>
        <w:rPr>
          <w:rFonts w:asciiTheme="minorEastAsia" w:hAnsiTheme="minorEastAsia" w:eastAsiaTheme="minorEastAsia"/>
          <w:b/>
          <w:bCs/>
          <w:sz w:val="24"/>
        </w:rPr>
      </w:pPr>
    </w:p>
    <w:p>
      <w:pPr>
        <w:widowControl/>
        <w:jc w:val="left"/>
        <w:rPr>
          <w:rFonts w:asciiTheme="minorEastAsia" w:hAnsiTheme="minorEastAsia" w:eastAsiaTheme="minorEastAsia"/>
          <w:b/>
          <w:bCs/>
          <w:kern w:val="44"/>
          <w:sz w:val="24"/>
        </w:rPr>
      </w:pPr>
      <w:bookmarkStart w:id="6" w:name="_Toc353294063"/>
      <w:r>
        <w:rPr>
          <w:rFonts w:asciiTheme="minorEastAsia" w:hAnsiTheme="minorEastAsia" w:eastAsiaTheme="minorEastAsia"/>
          <w:sz w:val="24"/>
        </w:rPr>
        <w:br w:type="page"/>
      </w:r>
    </w:p>
    <w:p>
      <w:pPr>
        <w:pStyle w:val="3"/>
        <w:jc w:val="center"/>
        <w:rPr>
          <w:rFonts w:asciiTheme="minorEastAsia" w:hAnsiTheme="minorEastAsia" w:eastAsiaTheme="minorEastAsia"/>
          <w:sz w:val="24"/>
          <w:szCs w:val="24"/>
        </w:rPr>
      </w:pPr>
      <w:bookmarkStart w:id="7" w:name="_Toc14801"/>
      <w:r>
        <w:rPr>
          <w:rFonts w:hint="eastAsia" w:asciiTheme="minorEastAsia" w:hAnsiTheme="minorEastAsia" w:eastAsiaTheme="minorEastAsia"/>
          <w:sz w:val="24"/>
          <w:szCs w:val="24"/>
          <w:lang w:val="en-US" w:eastAsia="zh-CN"/>
        </w:rPr>
        <w:t>第一章</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询价</w:t>
      </w:r>
      <w:bookmarkEnd w:id="6"/>
      <w:r>
        <w:rPr>
          <w:rFonts w:hint="eastAsia" w:asciiTheme="minorEastAsia" w:hAnsiTheme="minorEastAsia" w:eastAsiaTheme="minorEastAsia"/>
          <w:sz w:val="24"/>
          <w:szCs w:val="24"/>
        </w:rPr>
        <w:t>公告</w:t>
      </w:r>
      <w:bookmarkEnd w:id="7"/>
    </w:p>
    <w:p>
      <w:pPr>
        <w:spacing w:line="360" w:lineRule="auto"/>
        <w:outlineLvl w:val="1"/>
        <w:rPr>
          <w:rFonts w:cs="宋体" w:asciiTheme="minorEastAsia" w:hAnsiTheme="minorEastAsia" w:eastAsiaTheme="minorEastAsia"/>
          <w:sz w:val="24"/>
        </w:rPr>
      </w:pPr>
      <w:bookmarkStart w:id="8" w:name="_Toc27947"/>
      <w:r>
        <w:rPr>
          <w:rFonts w:hint="eastAsia" w:cs="宋体" w:asciiTheme="minorEastAsia" w:hAnsiTheme="minorEastAsia" w:eastAsiaTheme="minorEastAsia"/>
          <w:sz w:val="24"/>
        </w:rPr>
        <w:t>一 询价条件</w:t>
      </w:r>
      <w:bookmarkEnd w:id="8"/>
    </w:p>
    <w:p>
      <w:pPr>
        <w:spacing w:line="360" w:lineRule="auto"/>
        <w:ind w:firstLine="6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四川叙古高速公路开发有限责任公司（简称“叙古公司”）依据</w:t>
      </w:r>
      <w:r>
        <w:rPr>
          <w:rFonts w:hint="eastAsia" w:cs="宋体" w:asciiTheme="minorEastAsia" w:hAnsiTheme="minorEastAsia" w:eastAsiaTheme="minorEastAsia"/>
          <w:sz w:val="24"/>
          <w:lang w:val="en-US" w:eastAsia="zh-CN"/>
        </w:rPr>
        <w:t>2022年桥梁定检报告建议并结合</w:t>
      </w:r>
      <w:r>
        <w:rPr>
          <w:rFonts w:hint="eastAsia" w:cs="宋体" w:asciiTheme="minorEastAsia" w:hAnsiTheme="minorEastAsia" w:eastAsiaTheme="minorEastAsia"/>
          <w:sz w:val="24"/>
        </w:rPr>
        <w:t>养护技术规范的相关要求，</w:t>
      </w:r>
      <w:r>
        <w:rPr>
          <w:rFonts w:hint="eastAsia" w:cs="宋体" w:asciiTheme="minorEastAsia" w:hAnsiTheme="minorEastAsia" w:eastAsiaTheme="minorEastAsia"/>
          <w:sz w:val="24"/>
          <w:lang w:val="en-US" w:eastAsia="zh-CN"/>
        </w:rPr>
        <w:t>决定</w:t>
      </w:r>
      <w:r>
        <w:rPr>
          <w:rFonts w:hint="eastAsia" w:cs="宋体" w:asciiTheme="minorEastAsia" w:hAnsiTheme="minorEastAsia" w:eastAsiaTheme="minorEastAsia"/>
          <w:sz w:val="24"/>
        </w:rPr>
        <w:t>对本公司所辖叙永至古蔺高速公路螺丝寨特大桥</w:t>
      </w:r>
      <w:r>
        <w:rPr>
          <w:rFonts w:hint="eastAsia" w:cs="宋体" w:asciiTheme="minorEastAsia" w:hAnsiTheme="minorEastAsia" w:eastAsiaTheme="minorEastAsia"/>
          <w:sz w:val="24"/>
          <w:lang w:val="en-US" w:eastAsia="zh-CN"/>
        </w:rPr>
        <w:t>拱桥进行专项预防性养护，本次就开展专项预防性养护前进行的</w:t>
      </w:r>
      <w:r>
        <w:rPr>
          <w:rFonts w:hint="eastAsia" w:cs="宋体" w:asciiTheme="minorEastAsia" w:hAnsiTheme="minorEastAsia" w:eastAsiaTheme="minorEastAsia"/>
          <w:sz w:val="24"/>
        </w:rPr>
        <w:t>专项检测及设计服务</w:t>
      </w:r>
      <w:r>
        <w:rPr>
          <w:rFonts w:hint="eastAsia" w:cs="宋体" w:asciiTheme="minorEastAsia" w:hAnsiTheme="minorEastAsia" w:eastAsiaTheme="minorEastAsia"/>
          <w:sz w:val="24"/>
          <w:lang w:val="en-US" w:eastAsia="zh-CN"/>
        </w:rPr>
        <w:t>进行询价</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本项目所需费用已经落实，来源为叙古高速公路通行费收入。询价人为四川叙古高速公路开发有限责任公司。</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 项目概况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工程概况：</w:t>
      </w:r>
      <w:r>
        <w:rPr>
          <w:rFonts w:hint="eastAsia" w:ascii="Times New Roman" w:hAnsi="Times New Roman" w:eastAsia="宋体" w:cs="Times New Roman"/>
          <w:b w:val="0"/>
          <w:bCs w:val="0"/>
          <w:sz w:val="24"/>
          <w:szCs w:val="24"/>
          <w:lang w:val="en-US" w:eastAsia="zh-CN"/>
        </w:rPr>
        <w:t>螺丝寨特大桥为叙古高速控制性工程之一，位于叙永县震乡境内，是进入古蔺的第一座桥，大桥全长856米，桥面离地面高大最高度为1</w:t>
      </w:r>
      <w:r>
        <w:rPr>
          <w:rFonts w:hint="default" w:ascii="Times New Roman" w:hAnsi="Times New Roman" w:eastAsia="宋体" w:cs="Times New Roman"/>
          <w:b w:val="0"/>
          <w:bCs w:val="0"/>
          <w:sz w:val="24"/>
          <w:szCs w:val="24"/>
          <w:lang w:val="en-US" w:eastAsia="zh-CN"/>
        </w:rPr>
        <w:t>4</w:t>
      </w:r>
      <w:r>
        <w:rPr>
          <w:rFonts w:hint="eastAsia" w:ascii="Times New Roman" w:hAnsi="Times New Roman" w:eastAsia="宋体" w:cs="Times New Roman"/>
          <w:b w:val="0"/>
          <w:bCs w:val="0"/>
          <w:sz w:val="24"/>
          <w:szCs w:val="24"/>
          <w:lang w:val="en-US" w:eastAsia="zh-CN"/>
        </w:rPr>
        <w:t>0米。由于螺丝寨特大桥古蔺岸引桥结合处特殊的地貌地质情况，为减低桥梁下方煤矿采空区对桥梁的不利影响，提高结构安全性和环境的协调，螺丝寨特大桥结构设计为简支T梁（叙永岸）+连续刚构+简支T梁+钢管混凝土下承式拱桥（古蔺岸）。主桥采用单箱单室截面，主墩为空心薄壁桥墩，拱桥上部结构采用钢管混凝土下承式梁拱组合桥，采用无推力系杆拱桥，拱肋水平推力主要靠桥道纵梁预应力系杆平衡。工程总造价</w:t>
      </w:r>
      <w:r>
        <w:rPr>
          <w:rFonts w:hint="default" w:ascii="Times New Roman" w:hAnsi="Times New Roman" w:eastAsia="宋体" w:cs="Times New Roman"/>
          <w:b w:val="0"/>
          <w:bCs w:val="0"/>
          <w:sz w:val="24"/>
          <w:szCs w:val="24"/>
          <w:lang w:val="en-US" w:eastAsia="zh-CN"/>
        </w:rPr>
        <w:t>2.38</w:t>
      </w:r>
      <w:r>
        <w:rPr>
          <w:rFonts w:hint="eastAsia" w:ascii="Times New Roman" w:hAnsi="Times New Roman" w:eastAsia="宋体" w:cs="Times New Roman"/>
          <w:b w:val="0"/>
          <w:bCs w:val="0"/>
          <w:sz w:val="24"/>
          <w:szCs w:val="24"/>
          <w:lang w:val="en-US" w:eastAsia="zh-CN"/>
        </w:rPr>
        <w:t>亿元，201</w:t>
      </w:r>
      <w:r>
        <w:rPr>
          <w:rFonts w:hint="default" w:ascii="Times New Roman" w:hAnsi="Times New Roman" w:eastAsia="宋体" w:cs="Times New Roman"/>
          <w:b w:val="0"/>
          <w:bCs w:val="0"/>
          <w:sz w:val="24"/>
          <w:szCs w:val="24"/>
          <w:lang w:val="en-US" w:eastAsia="zh-CN"/>
        </w:rPr>
        <w:t>3</w:t>
      </w:r>
      <w:r>
        <w:rPr>
          <w:rFonts w:hint="eastAsia" w:ascii="Times New Roman" w:hAnsi="Times New Roman" w:eastAsia="宋体" w:cs="Times New Roman"/>
          <w:b w:val="0"/>
          <w:bCs w:val="0"/>
          <w:sz w:val="24"/>
          <w:szCs w:val="24"/>
          <w:lang w:val="en-US" w:eastAsia="zh-CN"/>
        </w:rPr>
        <w:t>年</w:t>
      </w:r>
      <w:r>
        <w:rPr>
          <w:rFonts w:hint="default" w:ascii="Times New Roman" w:hAnsi="Times New Roman" w:eastAsia="宋体" w:cs="Times New Roman"/>
          <w:b w:val="0"/>
          <w:bCs w:val="0"/>
          <w:sz w:val="24"/>
          <w:szCs w:val="24"/>
          <w:lang w:val="en-US" w:eastAsia="zh-CN"/>
        </w:rPr>
        <w:t>5</w:t>
      </w:r>
      <w:r>
        <w:rPr>
          <w:rFonts w:hint="eastAsia" w:ascii="Times New Roman" w:hAnsi="Times New Roman" w:eastAsia="宋体" w:cs="Times New Roman"/>
          <w:b w:val="0"/>
          <w:bCs w:val="0"/>
          <w:sz w:val="24"/>
          <w:szCs w:val="24"/>
          <w:lang w:val="en-US" w:eastAsia="zh-CN"/>
        </w:rPr>
        <w:t>月开工建设，2015年10月全面完成，由四川路桥集团承建。</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技术标准：全线采用高速公路标准修建，设计速度80km/h，双向四车道，路基宽度24.5m；桥涵设计荷载为公路-Ⅰ级；沥青混凝土路面；其余技术指标采用交通部颁《公路工程技术标准》规定值。</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eastAsia" w:cs="宋体" w:asciiTheme="minorEastAsia" w:hAnsiTheme="minorEastAsia" w:eastAsiaTheme="minorEastAsia"/>
          <w:sz w:val="24"/>
        </w:rPr>
        <w:t>询价内容：</w:t>
      </w:r>
      <w:r>
        <w:rPr>
          <w:rFonts w:hint="eastAsia" w:ascii="Times New Roman" w:hAnsi="Times New Roman" w:eastAsia="宋体" w:cs="Times New Roman"/>
          <w:b w:val="0"/>
          <w:bCs w:val="0"/>
          <w:sz w:val="24"/>
          <w:szCs w:val="24"/>
          <w:lang w:val="en-US" w:eastAsia="zh-CN"/>
        </w:rPr>
        <w:t>针对螺丝寨特大桥中“钢管混凝土下承式拱桥”主拱肋进行全面检测，对主拱肋锈蚀情况、涂层厚度、钢板厚度进行专项检测</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并依据检测情况绘制病害展示图，进行一阶段施工图设计。</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工期计划：≤</w:t>
      </w:r>
      <w:r>
        <w:rPr>
          <w:rFonts w:hint="eastAsia" w:cs="宋体" w:asciiTheme="minorEastAsia" w:hAnsiTheme="minorEastAsia" w:eastAsiaTheme="minorEastAsia"/>
          <w:sz w:val="24"/>
          <w:lang w:val="en-US" w:eastAsia="zh-CN"/>
        </w:rPr>
        <w:t>45</w:t>
      </w:r>
      <w:r>
        <w:rPr>
          <w:rFonts w:hint="eastAsia" w:cs="宋体" w:asciiTheme="minorEastAsia" w:hAnsiTheme="minorEastAsia" w:eastAsiaTheme="minorEastAsia"/>
          <w:sz w:val="24"/>
        </w:rPr>
        <w:t>天（自合同签订之日起）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工程地点：四川省泸州市叙永县</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220" w:leftChars="0" w:firstLine="240" w:firstLineChars="100"/>
        <w:jc w:val="left"/>
        <w:textAlignment w:val="auto"/>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成果</w:t>
      </w:r>
      <w:r>
        <w:rPr>
          <w:rFonts w:hint="eastAsia" w:cs="宋体" w:asciiTheme="minorEastAsia" w:hAnsiTheme="minorEastAsia" w:eastAsiaTheme="minorEastAsia"/>
          <w:sz w:val="24"/>
        </w:rPr>
        <w:t>要求：</w:t>
      </w:r>
      <w:r>
        <w:rPr>
          <w:rFonts w:hint="eastAsia" w:cs="宋体" w:asciiTheme="minorEastAsia" w:hAnsiTheme="minorEastAsia" w:eastAsiaTheme="minorEastAsia"/>
          <w:sz w:val="24"/>
          <w:lang w:val="en-US" w:eastAsia="zh-CN"/>
        </w:rPr>
        <w:t>①</w:t>
      </w:r>
      <w:r>
        <w:rPr>
          <w:rFonts w:hint="eastAsia" w:ascii="Times New Roman" w:hAnsi="Times New Roman" w:eastAsia="宋体" w:cs="Times New Roman"/>
          <w:sz w:val="24"/>
          <w:szCs w:val="24"/>
          <w:lang w:val="en-US" w:eastAsia="zh-CN"/>
        </w:rPr>
        <w:t>提交专项检测报告（含病害展示图）</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②</w:t>
      </w:r>
      <w:r>
        <w:rPr>
          <w:rFonts w:hint="eastAsia" w:ascii="Times New Roman" w:hAnsi="Times New Roman" w:eastAsia="宋体" w:cs="Times New Roman"/>
          <w:sz w:val="24"/>
          <w:szCs w:val="24"/>
          <w:lang w:val="en-US" w:eastAsia="zh-CN"/>
        </w:rPr>
        <w:t>提交</w:t>
      </w:r>
      <w:r>
        <w:rPr>
          <w:rFonts w:hint="eastAsia" w:ascii="Times New Roman" w:hAnsi="Times New Roman" w:cs="Times New Roman"/>
          <w:sz w:val="24"/>
          <w:szCs w:val="24"/>
          <w:lang w:val="en-US" w:eastAsia="zh-CN"/>
        </w:rPr>
        <w:t>经报价人内部评审、询价人审查并修改完成的一阶段</w:t>
      </w:r>
      <w:r>
        <w:rPr>
          <w:rFonts w:hint="eastAsia" w:ascii="Times New Roman" w:hAnsi="Times New Roman" w:eastAsia="宋体" w:cs="Times New Roman"/>
          <w:sz w:val="24"/>
          <w:szCs w:val="24"/>
          <w:lang w:val="en-US" w:eastAsia="zh-CN"/>
        </w:rPr>
        <w:t>施工图设计图纸</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③</w:t>
      </w:r>
      <w:r>
        <w:rPr>
          <w:rFonts w:hint="eastAsia" w:ascii="Times New Roman" w:hAnsi="Times New Roman" w:eastAsia="宋体" w:cs="Times New Roman"/>
          <w:sz w:val="24"/>
          <w:szCs w:val="24"/>
          <w:lang w:val="en-US" w:eastAsia="zh-CN"/>
        </w:rPr>
        <w:t>提交施工图设计预算。</w:t>
      </w:r>
    </w:p>
    <w:p>
      <w:pPr>
        <w:spacing w:line="360" w:lineRule="auto"/>
        <w:ind w:firstLine="480" w:firstLineChars="200"/>
        <w:outlineLvl w:val="1"/>
        <w:rPr>
          <w:rFonts w:cs="宋体" w:asciiTheme="minorEastAsia" w:hAnsiTheme="minorEastAsia" w:eastAsiaTheme="minorEastAsia"/>
          <w:sz w:val="24"/>
        </w:rPr>
      </w:pPr>
      <w:bookmarkStart w:id="9" w:name="_Toc22543"/>
      <w:r>
        <w:rPr>
          <w:rFonts w:hint="eastAsia" w:cs="宋体" w:asciiTheme="minorEastAsia" w:hAnsiTheme="minorEastAsia" w:eastAsiaTheme="minorEastAsia"/>
          <w:sz w:val="24"/>
        </w:rPr>
        <w:t>三、报价人资质</w:t>
      </w:r>
      <w:bookmarkEnd w:id="9"/>
    </w:p>
    <w:p>
      <w:pPr>
        <w:spacing w:line="360" w:lineRule="auto"/>
        <w:ind w:firstLine="480" w:firstLineChars="200"/>
        <w:jc w:val="left"/>
        <w:rPr>
          <w:rFonts w:hint="default" w:ascii="宋体" w:hAnsi="宋体" w:eastAsia="宋体"/>
          <w:sz w:val="24"/>
          <w:szCs w:val="24"/>
          <w:lang w:val="en-US" w:eastAsia="zh-CN"/>
        </w:rPr>
      </w:pPr>
      <w:r>
        <w:rPr>
          <w:rFonts w:hint="eastAsia" w:cs="宋体" w:asciiTheme="minorEastAsia" w:hAnsiTheme="minorEastAsia" w:eastAsiaTheme="minorEastAsia"/>
          <w:sz w:val="24"/>
        </w:rPr>
        <w:t>3.1</w:t>
      </w:r>
      <w:r>
        <w:rPr>
          <w:rFonts w:hint="eastAsia" w:cs="宋体" w:asciiTheme="minorEastAsia" w:hAnsiTheme="minorEastAsia" w:eastAsiaTheme="minorEastAsia"/>
          <w:sz w:val="24"/>
          <w:lang w:val="en-US" w:eastAsia="zh-CN"/>
        </w:rPr>
        <w:t>同时满足：①</w:t>
      </w:r>
      <w:r>
        <w:rPr>
          <w:rFonts w:ascii="宋体" w:hAnsi="宋体" w:eastAsia="宋体"/>
          <w:sz w:val="24"/>
          <w:szCs w:val="24"/>
        </w:rPr>
        <w:t>具有工商行政管理部门核发的有效的企业法人营业执照或事业单位法人资格证书；</w:t>
      </w:r>
      <w:r>
        <w:rPr>
          <w:rFonts w:hint="eastAsia" w:ascii="宋体" w:hAnsi="宋体"/>
          <w:sz w:val="24"/>
          <w:szCs w:val="24"/>
          <w:lang w:val="en-US" w:eastAsia="zh-CN"/>
        </w:rPr>
        <w:t>②</w:t>
      </w:r>
      <w:r>
        <w:rPr>
          <w:rFonts w:hint="eastAsia" w:ascii="宋体" w:hAnsi="宋体" w:eastAsia="宋体"/>
          <w:sz w:val="24"/>
          <w:szCs w:val="24"/>
        </w:rPr>
        <w:t>具备交通运输部核发的公路水运工程试验检测机构综合甲级资质或桥梁隧道工程专项资质</w:t>
      </w:r>
      <w:r>
        <w:rPr>
          <w:rFonts w:hint="eastAsia" w:ascii="宋体" w:hAnsi="宋体"/>
          <w:sz w:val="24"/>
          <w:szCs w:val="24"/>
          <w:lang w:eastAsia="zh-CN"/>
        </w:rPr>
        <w:t>；</w:t>
      </w:r>
      <w:r>
        <w:rPr>
          <w:rFonts w:hint="eastAsia" w:ascii="宋体" w:hAnsi="宋体"/>
          <w:sz w:val="24"/>
          <w:szCs w:val="24"/>
          <w:lang w:val="en-US" w:eastAsia="zh-CN"/>
        </w:rPr>
        <w:t>③</w:t>
      </w:r>
      <w:r>
        <w:rPr>
          <w:rFonts w:hint="eastAsia" w:ascii="宋体" w:hAnsi="宋体" w:eastAsia="宋体"/>
          <w:sz w:val="24"/>
          <w:szCs w:val="24"/>
        </w:rPr>
        <w:t>具有省级及以上质量技术监督部门颁发的有效计量认证证书（CMA）</w:t>
      </w:r>
      <w:r>
        <w:rPr>
          <w:rFonts w:hint="eastAsia" w:ascii="宋体" w:hAnsi="宋体"/>
          <w:sz w:val="24"/>
          <w:szCs w:val="24"/>
          <w:lang w:eastAsia="zh-CN"/>
        </w:rPr>
        <w:t>；</w:t>
      </w:r>
      <w:r>
        <w:rPr>
          <w:rFonts w:hint="eastAsia" w:ascii="宋体" w:hAnsi="宋体"/>
          <w:sz w:val="24"/>
          <w:szCs w:val="24"/>
          <w:lang w:val="en-US" w:eastAsia="zh-CN"/>
        </w:rPr>
        <w:t>④</w:t>
      </w:r>
      <w:r>
        <w:rPr>
          <w:rFonts w:hint="eastAsia" w:ascii="宋体" w:hAnsi="宋体" w:eastAsia="宋体"/>
          <w:sz w:val="24"/>
          <w:szCs w:val="24"/>
          <w:lang w:val="en-US" w:eastAsia="zh-CN"/>
        </w:rPr>
        <w:t>具有行政主管部门颁发的公路行业（公路）专业甲级设计资质。</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3.2 报价人的人员、设备的配置，必须满足现场工程进度的要求，否则询价人有权要求报价人对相应人员、设备进行更换和增补。</w:t>
      </w:r>
    </w:p>
    <w:p>
      <w:pPr>
        <w:spacing w:line="360" w:lineRule="auto"/>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其中人员应满足（最低要求）：①项目负责人：</w:t>
      </w:r>
      <w:r>
        <w:rPr>
          <w:sz w:val="24"/>
          <w:szCs w:val="24"/>
          <w:lang w:eastAsia="zh-CN"/>
        </w:rPr>
        <w:t>具有公路工程相关专业高级工程师及以上职称，持有交通部颁发的试验检测工程师（桥梁专业）或公路水运工程试验检测师资格证书（桥梁隧道工程专业）</w:t>
      </w:r>
      <w:r>
        <w:rPr>
          <w:rFonts w:hint="eastAsia"/>
          <w:sz w:val="24"/>
          <w:szCs w:val="24"/>
          <w:lang w:eastAsia="zh-CN"/>
        </w:rPr>
        <w:t>。</w:t>
      </w:r>
      <w:r>
        <w:rPr>
          <w:rFonts w:hint="eastAsia"/>
          <w:sz w:val="24"/>
          <w:szCs w:val="24"/>
          <w:lang w:val="en-US" w:eastAsia="zh-CN"/>
        </w:rPr>
        <w:t>②技术负责人：</w:t>
      </w:r>
      <w:r>
        <w:rPr>
          <w:sz w:val="24"/>
          <w:szCs w:val="24"/>
          <w:lang w:eastAsia="zh-CN"/>
        </w:rPr>
        <w:t>具有公路工程相关专业高级工程师及以上职称，持有交通部颁发的试验检测工程师（桥梁专业）</w:t>
      </w:r>
      <w:r>
        <w:rPr>
          <w:spacing w:val="-2"/>
          <w:sz w:val="24"/>
          <w:szCs w:val="24"/>
          <w:lang w:eastAsia="zh-CN"/>
        </w:rPr>
        <w:t>或公路水运工</w:t>
      </w:r>
      <w:r>
        <w:rPr>
          <w:spacing w:val="3"/>
          <w:sz w:val="24"/>
          <w:szCs w:val="24"/>
          <w:lang w:eastAsia="zh-CN"/>
        </w:rPr>
        <w:t>程试验检测师资格证书</w:t>
      </w:r>
      <w:r>
        <w:rPr>
          <w:spacing w:val="4"/>
          <w:sz w:val="24"/>
          <w:szCs w:val="24"/>
          <w:lang w:eastAsia="zh-CN"/>
        </w:rPr>
        <w:t>（</w:t>
      </w:r>
      <w:r>
        <w:rPr>
          <w:spacing w:val="3"/>
          <w:sz w:val="24"/>
          <w:szCs w:val="24"/>
          <w:lang w:eastAsia="zh-CN"/>
        </w:rPr>
        <w:t>桥梁隧道工程专业</w:t>
      </w:r>
      <w:r>
        <w:rPr>
          <w:spacing w:val="4"/>
          <w:sz w:val="24"/>
          <w:szCs w:val="24"/>
          <w:lang w:eastAsia="zh-CN"/>
        </w:rPr>
        <w:t>）</w:t>
      </w:r>
      <w:r>
        <w:rPr>
          <w:rFonts w:hint="eastAsia"/>
          <w:spacing w:val="4"/>
          <w:sz w:val="24"/>
          <w:szCs w:val="24"/>
          <w:lang w:eastAsia="zh-CN"/>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3.3本项目不接受联合体报价。</w:t>
      </w:r>
    </w:p>
    <w:p>
      <w:pPr>
        <w:spacing w:line="360" w:lineRule="auto"/>
        <w:outlineLvl w:val="1"/>
        <w:rPr>
          <w:rFonts w:cs="宋体" w:asciiTheme="minorEastAsia" w:hAnsiTheme="minorEastAsia" w:eastAsiaTheme="minorEastAsia"/>
          <w:sz w:val="24"/>
        </w:rPr>
      </w:pPr>
      <w:bookmarkStart w:id="10" w:name="_Toc12602"/>
      <w:r>
        <w:rPr>
          <w:rFonts w:hint="eastAsia" w:cs="宋体" w:asciiTheme="minorEastAsia" w:hAnsiTheme="minorEastAsia" w:eastAsiaTheme="minorEastAsia"/>
          <w:sz w:val="24"/>
        </w:rPr>
        <w:t>四、询价文件获取与报价文件的递交</w:t>
      </w:r>
      <w:bookmarkEnd w:id="10"/>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4.1凡具备上述条件并有意参加本项目报价者，请于202</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年4月</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日至202</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18</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0，在四川叙古高速公路开发有限责任公司网站（www.xggs.com.cn）免费下载询价文件。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4.2报价文件的递交</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递交文件截止时间为202</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18</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时，报价人应将报价文件送到：四川叙古高速公路开发有限责任公司二楼会议室（地质：泸州市古蔺县叙古高速公路古蔺收费站），报价文件名称 “</w:t>
      </w:r>
      <w:r>
        <w:rPr>
          <w:rFonts w:hint="eastAsia" w:cs="宋体" w:asciiTheme="minorEastAsia" w:hAnsiTheme="minorEastAsia" w:eastAsiaTheme="minorEastAsia"/>
          <w:sz w:val="24"/>
          <w:lang w:val="en-US" w:eastAsia="zh-CN"/>
        </w:rPr>
        <w:t>叙古高速公路</w:t>
      </w:r>
      <w:r>
        <w:rPr>
          <w:rFonts w:hint="eastAsia" w:cs="宋体" w:asciiTheme="minorEastAsia" w:hAnsiTheme="minorEastAsia" w:eastAsiaTheme="minorEastAsia"/>
          <w:sz w:val="24"/>
        </w:rPr>
        <w:t>螺丝寨特大桥专项检测及设计服务询价报价文件”。项目评估方案在签订合同前报送询价人，并作为合同的组成部分。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 逾期送达或者未送达指定地点的报价文件，询价人不予受理。</w:t>
      </w:r>
    </w:p>
    <w:p>
      <w:pPr>
        <w:spacing w:line="360" w:lineRule="auto"/>
        <w:outlineLvl w:val="1"/>
        <w:rPr>
          <w:rFonts w:cs="宋体" w:asciiTheme="minorEastAsia" w:hAnsiTheme="minorEastAsia" w:eastAsiaTheme="minorEastAsia"/>
          <w:sz w:val="24"/>
        </w:rPr>
      </w:pPr>
      <w:bookmarkStart w:id="11" w:name="_Toc7712"/>
      <w:r>
        <w:rPr>
          <w:rFonts w:hint="eastAsia" w:cs="宋体" w:asciiTheme="minorEastAsia" w:hAnsiTheme="minorEastAsia" w:eastAsiaTheme="minorEastAsia"/>
          <w:sz w:val="24"/>
        </w:rPr>
        <w:t>五</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联系方式</w:t>
      </w:r>
      <w:bookmarkEnd w:id="11"/>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询价人：四川叙古高速公路开发有限责任公司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联 系 人：</w:t>
      </w:r>
      <w:r>
        <w:rPr>
          <w:rFonts w:hint="eastAsia" w:cs="宋体" w:asciiTheme="minorEastAsia" w:hAnsiTheme="minorEastAsia" w:eastAsiaTheme="minorEastAsia"/>
          <w:sz w:val="24"/>
          <w:lang w:eastAsia="zh-CN"/>
        </w:rPr>
        <w:t>李先生、</w:t>
      </w:r>
      <w:bookmarkStart w:id="70" w:name="_GoBack"/>
      <w:bookmarkEnd w:id="70"/>
      <w:r>
        <w:rPr>
          <w:rFonts w:hint="eastAsia" w:cs="宋体" w:asciiTheme="minorEastAsia" w:hAnsiTheme="minorEastAsia" w:eastAsiaTheme="minorEastAsia"/>
          <w:sz w:val="24"/>
          <w:lang w:val="en-US" w:eastAsia="zh-CN"/>
        </w:rPr>
        <w:t>王</w:t>
      </w:r>
      <w:r>
        <w:rPr>
          <w:rFonts w:hint="eastAsia" w:cs="宋体" w:asciiTheme="minorEastAsia" w:hAnsiTheme="minorEastAsia" w:eastAsiaTheme="minorEastAsia"/>
          <w:sz w:val="24"/>
        </w:rPr>
        <w:t xml:space="preserve">先生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电    话：0830-</w:t>
      </w:r>
      <w:r>
        <w:rPr>
          <w:rFonts w:hint="eastAsia" w:cs="宋体" w:asciiTheme="minorEastAsia" w:hAnsiTheme="minorEastAsia" w:eastAsiaTheme="minorEastAsia"/>
          <w:sz w:val="24"/>
          <w:lang w:val="en-US" w:eastAsia="zh-CN"/>
        </w:rPr>
        <w:t>7868027</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传    真：0830-7771260 </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pStyle w:val="2"/>
      </w:pP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202</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年4月</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日</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rPr>
          <w:rFonts w:hint="eastAsia" w:cs="宋体" w:asciiTheme="minorEastAsia" w:hAnsiTheme="minorEastAsia" w:eastAsiaTheme="minorEastAsia"/>
          <w:b/>
          <w:spacing w:val="37"/>
          <w:kern w:val="0"/>
          <w:sz w:val="24"/>
        </w:rPr>
      </w:pPr>
      <w:bookmarkStart w:id="12" w:name="_Toc334108508"/>
      <w:r>
        <w:rPr>
          <w:rFonts w:hint="eastAsia"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outlineLvl w:val="0"/>
        <w:rPr>
          <w:rFonts w:cs="宋体" w:asciiTheme="minorEastAsia" w:hAnsiTheme="minorEastAsia" w:eastAsiaTheme="minorEastAsia"/>
          <w:b/>
          <w:spacing w:val="37"/>
          <w:kern w:val="0"/>
          <w:sz w:val="24"/>
        </w:rPr>
      </w:pPr>
      <w:bookmarkStart w:id="13" w:name="_Toc23659"/>
      <w:r>
        <w:rPr>
          <w:rFonts w:hint="eastAsia" w:cs="宋体" w:asciiTheme="minorEastAsia" w:hAnsiTheme="minorEastAsia" w:eastAsiaTheme="minorEastAsia"/>
          <w:b/>
          <w:spacing w:val="37"/>
          <w:kern w:val="0"/>
          <w:sz w:val="24"/>
          <w:lang w:val="en-US" w:eastAsia="zh-CN"/>
        </w:rPr>
        <w:t>第二章</w:t>
      </w:r>
      <w:r>
        <w:rPr>
          <w:rFonts w:hint="eastAsia" w:cs="宋体" w:asciiTheme="minorEastAsia" w:hAnsiTheme="minorEastAsia" w:eastAsiaTheme="minorEastAsia"/>
          <w:b/>
          <w:spacing w:val="37"/>
          <w:kern w:val="0"/>
          <w:sz w:val="24"/>
        </w:rPr>
        <w:t>、报价人须知</w:t>
      </w:r>
      <w:bookmarkEnd w:id="12"/>
      <w:bookmarkEnd w:id="13"/>
    </w:p>
    <w:p>
      <w:pPr>
        <w:spacing w:line="600" w:lineRule="exact"/>
        <w:jc w:val="left"/>
        <w:outlineLvl w:val="1"/>
        <w:rPr>
          <w:rFonts w:cs="宋体" w:asciiTheme="minorEastAsia" w:hAnsiTheme="minorEastAsia" w:eastAsiaTheme="minorEastAsia"/>
          <w:b/>
          <w:sz w:val="24"/>
        </w:rPr>
      </w:pPr>
      <w:bookmarkStart w:id="14" w:name="_Toc334108509"/>
      <w:bookmarkStart w:id="15" w:name="_Toc2047"/>
      <w:bookmarkStart w:id="16" w:name="_Toc312764886"/>
      <w:r>
        <w:rPr>
          <w:rFonts w:hint="eastAsia" w:cs="宋体" w:asciiTheme="minorEastAsia" w:hAnsiTheme="minorEastAsia" w:eastAsiaTheme="minorEastAsia"/>
          <w:b/>
          <w:sz w:val="24"/>
        </w:rPr>
        <w:t>1．询价范围</w:t>
      </w:r>
      <w:bookmarkEnd w:id="14"/>
      <w:bookmarkEnd w:id="15"/>
      <w:bookmarkEnd w:id="16"/>
    </w:p>
    <w:p>
      <w:pPr>
        <w:spacing w:line="600" w:lineRule="exact"/>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本项目为叙永至古蔺高速公路螺丝寨特大桥专项检测及设计服务。</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服务期为签订合同之日起至完成合同约定的内容之日止。</w:t>
      </w:r>
    </w:p>
    <w:p>
      <w:pPr>
        <w:spacing w:line="600" w:lineRule="exact"/>
        <w:jc w:val="left"/>
        <w:outlineLvl w:val="1"/>
        <w:rPr>
          <w:rFonts w:cs="宋体" w:asciiTheme="minorEastAsia" w:hAnsiTheme="minorEastAsia" w:eastAsiaTheme="minorEastAsia"/>
          <w:b/>
          <w:sz w:val="24"/>
        </w:rPr>
      </w:pPr>
      <w:bookmarkStart w:id="17" w:name="_Toc334108511"/>
      <w:bookmarkStart w:id="18" w:name="_Toc12696"/>
      <w:bookmarkStart w:id="19" w:name="_Toc312764888"/>
      <w:r>
        <w:rPr>
          <w:rFonts w:hint="eastAsia" w:cs="宋体" w:asciiTheme="minorEastAsia" w:hAnsiTheme="minorEastAsia" w:eastAsiaTheme="minorEastAsia"/>
          <w:b/>
          <w:sz w:val="24"/>
        </w:rPr>
        <w:t>2．报价人的合格条件</w:t>
      </w:r>
      <w:bookmarkEnd w:id="17"/>
      <w:bookmarkEnd w:id="18"/>
      <w:bookmarkEnd w:id="19"/>
    </w:p>
    <w:p>
      <w:pPr>
        <w:spacing w:line="360" w:lineRule="auto"/>
        <w:ind w:firstLine="480" w:firstLineChars="200"/>
        <w:jc w:val="left"/>
        <w:rPr>
          <w:rFonts w:hint="default" w:ascii="宋体" w:hAnsi="宋体" w:eastAsia="宋体"/>
          <w:sz w:val="24"/>
          <w:szCs w:val="24"/>
          <w:lang w:val="en-US" w:eastAsia="zh-CN"/>
        </w:rPr>
      </w:pPr>
      <w:r>
        <w:rPr>
          <w:rFonts w:hint="eastAsia" w:cs="宋体" w:asciiTheme="minorEastAsia" w:hAnsiTheme="minorEastAsia" w:eastAsiaTheme="minorEastAsia"/>
          <w:sz w:val="24"/>
        </w:rPr>
        <w:t>2.1</w:t>
      </w:r>
      <w:r>
        <w:rPr>
          <w:rFonts w:hint="eastAsia" w:cs="宋体" w:asciiTheme="minorEastAsia" w:hAnsiTheme="minorEastAsia" w:eastAsiaTheme="minorEastAsia"/>
          <w:sz w:val="24"/>
          <w:lang w:val="en-US" w:eastAsia="zh-CN"/>
        </w:rPr>
        <w:t>同时满足：①</w:t>
      </w:r>
      <w:r>
        <w:rPr>
          <w:rFonts w:ascii="宋体" w:hAnsi="宋体" w:eastAsia="宋体"/>
          <w:sz w:val="24"/>
          <w:szCs w:val="24"/>
        </w:rPr>
        <w:t>具有工商行政管理部门核发的有效的企业法人营业执照或事业单位法人资格证书；</w:t>
      </w:r>
      <w:r>
        <w:rPr>
          <w:rFonts w:hint="eastAsia" w:ascii="宋体" w:hAnsi="宋体"/>
          <w:sz w:val="24"/>
          <w:szCs w:val="24"/>
          <w:lang w:val="en-US" w:eastAsia="zh-CN"/>
        </w:rPr>
        <w:t>②</w:t>
      </w:r>
      <w:r>
        <w:rPr>
          <w:rFonts w:hint="eastAsia" w:ascii="宋体" w:hAnsi="宋体" w:eastAsia="宋体"/>
          <w:sz w:val="24"/>
          <w:szCs w:val="24"/>
        </w:rPr>
        <w:t>具备交通运输部核发的公路水运工程试验检测机构综合甲级资质或桥梁隧道工程专项资质</w:t>
      </w:r>
      <w:r>
        <w:rPr>
          <w:rFonts w:hint="eastAsia" w:ascii="宋体" w:hAnsi="宋体"/>
          <w:sz w:val="24"/>
          <w:szCs w:val="24"/>
          <w:lang w:eastAsia="zh-CN"/>
        </w:rPr>
        <w:t>；</w:t>
      </w:r>
      <w:r>
        <w:rPr>
          <w:rFonts w:hint="eastAsia" w:ascii="宋体" w:hAnsi="宋体"/>
          <w:sz w:val="24"/>
          <w:szCs w:val="24"/>
          <w:lang w:val="en-US" w:eastAsia="zh-CN"/>
        </w:rPr>
        <w:t>③</w:t>
      </w:r>
      <w:r>
        <w:rPr>
          <w:rFonts w:hint="eastAsia" w:ascii="宋体" w:hAnsi="宋体" w:eastAsia="宋体"/>
          <w:sz w:val="24"/>
          <w:szCs w:val="24"/>
        </w:rPr>
        <w:t>具有省级及以上质量技术监督部门颁发的有效计量认证证书（CMA）</w:t>
      </w:r>
      <w:r>
        <w:rPr>
          <w:rFonts w:hint="eastAsia" w:ascii="宋体" w:hAnsi="宋体"/>
          <w:sz w:val="24"/>
          <w:szCs w:val="24"/>
          <w:lang w:eastAsia="zh-CN"/>
        </w:rPr>
        <w:t>；</w:t>
      </w:r>
      <w:r>
        <w:rPr>
          <w:rFonts w:hint="eastAsia" w:ascii="宋体" w:hAnsi="宋体"/>
          <w:sz w:val="24"/>
          <w:szCs w:val="24"/>
          <w:lang w:val="en-US" w:eastAsia="zh-CN"/>
        </w:rPr>
        <w:t>④</w:t>
      </w:r>
      <w:r>
        <w:rPr>
          <w:rFonts w:hint="eastAsia" w:ascii="宋体" w:hAnsi="宋体" w:eastAsia="宋体"/>
          <w:sz w:val="24"/>
          <w:szCs w:val="24"/>
          <w:lang w:val="en-US" w:eastAsia="zh-CN"/>
        </w:rPr>
        <w:t>具有行政主管部门颁发的公路行业（公路）专业甲级设计资质。</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.2 报价人的人员、设备的配置，必须满足现场工程进度的要求，否则询价人有权要求报价人对相应人员、设备进行更换和增补。</w:t>
      </w:r>
    </w:p>
    <w:p>
      <w:pPr>
        <w:spacing w:line="360" w:lineRule="auto"/>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其中人员应满足（最低要求）：①项目负责人：</w:t>
      </w:r>
      <w:r>
        <w:rPr>
          <w:sz w:val="24"/>
          <w:szCs w:val="24"/>
          <w:lang w:eastAsia="zh-CN"/>
        </w:rPr>
        <w:t>具有公路工程相关专业高级工程师及以上职称，持有交通部颁发的试验检测工程师（桥梁专业）或公路水运工程试验检测师资格证书（桥梁隧道工程专业）</w:t>
      </w:r>
      <w:r>
        <w:rPr>
          <w:rFonts w:hint="eastAsia"/>
          <w:sz w:val="24"/>
          <w:szCs w:val="24"/>
          <w:lang w:eastAsia="zh-CN"/>
        </w:rPr>
        <w:t>。</w:t>
      </w:r>
      <w:r>
        <w:rPr>
          <w:rFonts w:hint="eastAsia"/>
          <w:sz w:val="24"/>
          <w:szCs w:val="24"/>
          <w:lang w:val="en-US" w:eastAsia="zh-CN"/>
        </w:rPr>
        <w:t>②技术负责人：</w:t>
      </w:r>
      <w:r>
        <w:rPr>
          <w:sz w:val="24"/>
          <w:szCs w:val="24"/>
          <w:lang w:eastAsia="zh-CN"/>
        </w:rPr>
        <w:t>具有公路工程相关专业高级工程师及以上职称，持有交通部颁发的试验检测工程师（桥梁专业）</w:t>
      </w:r>
      <w:r>
        <w:rPr>
          <w:spacing w:val="-2"/>
          <w:sz w:val="24"/>
          <w:szCs w:val="24"/>
          <w:lang w:eastAsia="zh-CN"/>
        </w:rPr>
        <w:t>或公路水运工</w:t>
      </w:r>
      <w:r>
        <w:rPr>
          <w:spacing w:val="3"/>
          <w:sz w:val="24"/>
          <w:szCs w:val="24"/>
          <w:lang w:eastAsia="zh-CN"/>
        </w:rPr>
        <w:t>程试验检测师资格证书</w:t>
      </w:r>
      <w:r>
        <w:rPr>
          <w:spacing w:val="4"/>
          <w:sz w:val="24"/>
          <w:szCs w:val="24"/>
          <w:lang w:eastAsia="zh-CN"/>
        </w:rPr>
        <w:t>（</w:t>
      </w:r>
      <w:r>
        <w:rPr>
          <w:spacing w:val="3"/>
          <w:sz w:val="24"/>
          <w:szCs w:val="24"/>
          <w:lang w:eastAsia="zh-CN"/>
        </w:rPr>
        <w:t>桥梁隧道工程专业</w:t>
      </w:r>
      <w:r>
        <w:rPr>
          <w:spacing w:val="4"/>
          <w:sz w:val="24"/>
          <w:szCs w:val="24"/>
          <w:lang w:eastAsia="zh-CN"/>
        </w:rPr>
        <w:t>）</w:t>
      </w:r>
      <w:r>
        <w:rPr>
          <w:rFonts w:hint="eastAsia"/>
          <w:spacing w:val="4"/>
          <w:sz w:val="24"/>
          <w:szCs w:val="24"/>
          <w:lang w:eastAsia="zh-CN"/>
        </w:rPr>
        <w:t>。</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本次询价</w:t>
      </w:r>
      <w:r>
        <w:rPr>
          <w:rFonts w:hint="eastAsia" w:cs="宋体" w:asciiTheme="minorEastAsia" w:hAnsiTheme="minorEastAsia" w:eastAsiaTheme="minorEastAsia"/>
          <w:b/>
          <w:sz w:val="24"/>
        </w:rPr>
        <w:t>不接受</w:t>
      </w:r>
      <w:r>
        <w:rPr>
          <w:rFonts w:hint="eastAsia" w:cs="宋体" w:asciiTheme="minorEastAsia" w:hAnsiTheme="minorEastAsia" w:eastAsiaTheme="minorEastAsia"/>
          <w:sz w:val="24"/>
        </w:rPr>
        <w:t>联合报价。</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报价人作为本项目检测</w:t>
      </w:r>
      <w:r>
        <w:rPr>
          <w:rFonts w:hint="eastAsia" w:cs="宋体" w:asciiTheme="minorEastAsia" w:hAnsiTheme="minorEastAsia" w:eastAsiaTheme="minorEastAsia"/>
          <w:sz w:val="24"/>
          <w:lang w:val="en-US" w:eastAsia="zh-CN"/>
        </w:rPr>
        <w:t>和设计单位</w:t>
      </w:r>
      <w:r>
        <w:rPr>
          <w:rFonts w:hint="eastAsia" w:cs="宋体" w:asciiTheme="minorEastAsia" w:hAnsiTheme="minorEastAsia" w:eastAsiaTheme="minorEastAsia"/>
          <w:sz w:val="24"/>
        </w:rPr>
        <w:t>，应遵循科学、客观、公正的原则，严格执行现行国家和行业标准、规范和规程，独立开展</w:t>
      </w:r>
      <w:r>
        <w:rPr>
          <w:rFonts w:hint="eastAsia" w:cs="宋体" w:asciiTheme="minorEastAsia" w:hAnsiTheme="minorEastAsia" w:eastAsiaTheme="minorEastAsia"/>
          <w:sz w:val="24"/>
          <w:lang w:val="en-US" w:eastAsia="zh-CN"/>
        </w:rPr>
        <w:t>检测</w:t>
      </w:r>
      <w:r>
        <w:rPr>
          <w:rFonts w:hint="eastAsia" w:cs="宋体" w:asciiTheme="minorEastAsia" w:hAnsiTheme="minorEastAsia" w:eastAsiaTheme="minorEastAsia"/>
          <w:sz w:val="24"/>
        </w:rPr>
        <w:t>工作，及时、准确地为询价人提供</w:t>
      </w:r>
      <w:r>
        <w:rPr>
          <w:rFonts w:hint="eastAsia" w:cs="宋体" w:asciiTheme="minorEastAsia" w:hAnsiTheme="minorEastAsia" w:eastAsiaTheme="minorEastAsia"/>
          <w:sz w:val="24"/>
          <w:lang w:val="en-US" w:eastAsia="zh-CN"/>
        </w:rPr>
        <w:t>检测</w:t>
      </w:r>
      <w:r>
        <w:rPr>
          <w:rFonts w:hint="eastAsia" w:cs="宋体" w:asciiTheme="minorEastAsia" w:hAnsiTheme="minorEastAsia" w:eastAsiaTheme="minorEastAsia"/>
          <w:sz w:val="24"/>
        </w:rPr>
        <w:t>意见</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并依据检测意见完成除锈防腐的预防性养护设计文件</w:t>
      </w:r>
      <w:r>
        <w:rPr>
          <w:rFonts w:hint="eastAsia" w:cs="宋体" w:asciiTheme="minorEastAsia" w:hAnsiTheme="minorEastAsia" w:eastAsiaTheme="minorEastAsia"/>
          <w:sz w:val="24"/>
        </w:rPr>
        <w:t>。不转借资质，不转包、违规分包，不超资质范围承揽业务。</w:t>
      </w:r>
    </w:p>
    <w:p>
      <w:pPr>
        <w:spacing w:line="600" w:lineRule="exact"/>
        <w:jc w:val="left"/>
        <w:outlineLvl w:val="1"/>
        <w:rPr>
          <w:rFonts w:cs="宋体" w:asciiTheme="minorEastAsia" w:hAnsiTheme="minorEastAsia" w:eastAsiaTheme="minorEastAsia"/>
          <w:b/>
          <w:sz w:val="24"/>
        </w:rPr>
      </w:pPr>
      <w:bookmarkStart w:id="20" w:name="_Toc334108512"/>
      <w:bookmarkStart w:id="21" w:name="_Toc312764892"/>
      <w:bookmarkStart w:id="22" w:name="_Toc20675"/>
      <w:r>
        <w:rPr>
          <w:rFonts w:hint="eastAsia" w:cs="宋体" w:asciiTheme="minorEastAsia" w:hAnsiTheme="minorEastAsia" w:eastAsiaTheme="minorEastAsia"/>
          <w:b/>
          <w:sz w:val="24"/>
        </w:rPr>
        <w:t>3．报价文件的组成</w:t>
      </w:r>
      <w:bookmarkEnd w:id="20"/>
      <w:bookmarkEnd w:id="21"/>
      <w:bookmarkEnd w:id="22"/>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3.1报价人编写的报价文件，应包括下列各项内容：</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a. 报价函</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b. 法定代表人身份证明</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c. 授权书</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d. 资格证明资料</w:t>
      </w:r>
    </w:p>
    <w:p>
      <w:pPr>
        <w:spacing w:line="600" w:lineRule="exact"/>
        <w:ind w:firstLine="488" w:firstLineChars="2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以上内容都应使用询价文件中提供的格式或大纲，除另有规定者外，报价人不得修改。</w:t>
      </w:r>
    </w:p>
    <w:p>
      <w:pPr>
        <w:spacing w:line="600" w:lineRule="exact"/>
        <w:ind w:firstLine="480"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3.2</w:t>
      </w:r>
      <w:r>
        <w:rPr>
          <w:rFonts w:hint="eastAsia" w:cs="宋体" w:asciiTheme="minorEastAsia" w:hAnsiTheme="minorEastAsia" w:eastAsiaTheme="minorEastAsia"/>
          <w:b/>
          <w:bCs/>
          <w:sz w:val="24"/>
        </w:rPr>
        <w:t>报价人应在仔细阅读询价文件内容的基础上在签订合同前编制并提交有针对性的</w:t>
      </w:r>
      <w:r>
        <w:rPr>
          <w:rFonts w:hint="eastAsia" w:cs="宋体" w:asciiTheme="minorEastAsia" w:hAnsiTheme="minorEastAsia" w:eastAsiaTheme="minorEastAsia"/>
          <w:b/>
          <w:bCs/>
          <w:sz w:val="24"/>
          <w:lang w:val="en-US" w:eastAsia="zh-CN"/>
        </w:rPr>
        <w:t>检测</w:t>
      </w:r>
      <w:r>
        <w:rPr>
          <w:rFonts w:hint="eastAsia" w:cs="宋体" w:asciiTheme="minorEastAsia" w:hAnsiTheme="minorEastAsia" w:eastAsiaTheme="minorEastAsia"/>
          <w:b/>
          <w:bCs/>
          <w:sz w:val="24"/>
        </w:rPr>
        <w:t>方案</w:t>
      </w:r>
      <w:r>
        <w:rPr>
          <w:rFonts w:hint="eastAsia" w:cs="宋体" w:asciiTheme="minorEastAsia" w:hAnsiTheme="minorEastAsia" w:eastAsiaTheme="minorEastAsia"/>
          <w:b/>
          <w:bCs/>
          <w:sz w:val="24"/>
          <w:lang w:val="en-US" w:eastAsia="zh-CN"/>
        </w:rPr>
        <w:t>和设计</w:t>
      </w:r>
      <w:r>
        <w:rPr>
          <w:rFonts w:hint="eastAsia" w:cs="宋体" w:asciiTheme="minorEastAsia" w:hAnsiTheme="minorEastAsia" w:eastAsiaTheme="minorEastAsia"/>
          <w:b/>
          <w:bCs/>
          <w:sz w:val="24"/>
        </w:rPr>
        <w:t>工作建议书，该建议书作为合同文件的一个重要组成部分。</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3.3工作建议书应包括人员安排、工期计划、安全保证措施、评估方法和手段、实施细则等主要内容。</w:t>
      </w:r>
    </w:p>
    <w:p>
      <w:pPr>
        <w:spacing w:line="600" w:lineRule="exact"/>
        <w:outlineLvl w:val="1"/>
        <w:rPr>
          <w:rFonts w:cs="宋体" w:asciiTheme="minorEastAsia" w:hAnsiTheme="minorEastAsia" w:eastAsiaTheme="minorEastAsia"/>
          <w:b/>
          <w:sz w:val="24"/>
        </w:rPr>
      </w:pPr>
      <w:bookmarkStart w:id="23" w:name="_Toc291447599"/>
      <w:bookmarkStart w:id="24" w:name="_Toc31887"/>
      <w:bookmarkStart w:id="25" w:name="_Toc334108513"/>
      <w:bookmarkStart w:id="26" w:name="_Toc312764896"/>
      <w:r>
        <w:rPr>
          <w:rFonts w:hint="eastAsia" w:cs="宋体" w:asciiTheme="minorEastAsia" w:hAnsiTheme="minorEastAsia" w:eastAsiaTheme="minorEastAsia"/>
          <w:b/>
          <w:sz w:val="24"/>
        </w:rPr>
        <w:t>4．报价</w:t>
      </w:r>
      <w:bookmarkEnd w:id="23"/>
      <w:bookmarkEnd w:id="24"/>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报价应为本合同的总金额，是完成本合同所规定义务的一切费用，在合同履行期间合同总价不予以调整。报价为报价人在各个项目评估中所需的办公、生活设施、设备及完成服务所需的人员、材料、仪器设备、安装、交通、人员设备安全、食宿、税费、保险、公证、利润等一切费用。</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报价应是询价文件所确定的询价范围内的全部工作内容的价格体现，为闭口价，即本标段的最终结算价不得因任何原因（含变更及索赔）超过本次报价。承包人因承包本合同工程需缴纳的一切税费均由承包人承担，并包含在所报的单价或总额价内。报价人应认真填写工程量清单中所列的本合同各工程细目的单价、合价和总额价。报价人的报价中应含的保险费按如下规定办理：</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（1）报价人装备险和职工的（人身）事故险由报价人自行投保，保险费由报价人承担并支付，并包含在报价单价中。</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 报价人因承担本合同需缴纳的一切税费均包含在所报的总额价中，不单独支付。</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 本项目询价人不接受报价人任何形式的调价函,如报价文件中附有任何形式的调价函,将被视为不符合性报价，其报价将被拒绝。</w:t>
      </w:r>
    </w:p>
    <w:p>
      <w:pPr>
        <w:spacing w:line="600" w:lineRule="exact"/>
        <w:outlineLvl w:val="1"/>
        <w:rPr>
          <w:rFonts w:cs="宋体" w:asciiTheme="minorEastAsia" w:hAnsiTheme="minorEastAsia" w:eastAsiaTheme="minorEastAsia"/>
          <w:b/>
          <w:sz w:val="24"/>
        </w:rPr>
      </w:pPr>
      <w:bookmarkStart w:id="27" w:name="_Toc291447600"/>
      <w:bookmarkStart w:id="28" w:name="_Toc1454"/>
      <w:r>
        <w:rPr>
          <w:rFonts w:hint="eastAsia" w:cs="宋体" w:asciiTheme="minorEastAsia" w:hAnsiTheme="minorEastAsia" w:eastAsiaTheme="minorEastAsia"/>
          <w:b/>
          <w:sz w:val="24"/>
        </w:rPr>
        <w:t>5．报价文件有效期</w:t>
      </w:r>
      <w:bookmarkEnd w:id="27"/>
      <w:bookmarkEnd w:id="28"/>
    </w:p>
    <w:p>
      <w:pPr>
        <w:spacing w:line="600" w:lineRule="exact"/>
        <w:ind w:firstLine="480" w:firstLineChars="200"/>
        <w:jc w:val="left"/>
        <w:outlineLvl w:val="2"/>
        <w:rPr>
          <w:rFonts w:cs="宋体" w:asciiTheme="minorEastAsia" w:hAnsiTheme="minorEastAsia" w:eastAsiaTheme="minorEastAsia"/>
          <w:b/>
          <w:sz w:val="24"/>
        </w:rPr>
      </w:pPr>
      <w:r>
        <w:rPr>
          <w:rFonts w:hint="eastAsia" w:cs="宋体" w:asciiTheme="minorEastAsia" w:hAnsiTheme="minorEastAsia" w:eastAsiaTheme="minorEastAsia"/>
          <w:sz w:val="24"/>
        </w:rPr>
        <w:t>报价文件有效期为截止日之后的7天内。在此期限后，未接到中选通知书的报价人的报价文件自行失效，询价人不另行通知或退返报价文件。</w:t>
      </w:r>
    </w:p>
    <w:bookmarkEnd w:id="25"/>
    <w:bookmarkEnd w:id="26"/>
    <w:p>
      <w:pPr>
        <w:spacing w:line="600" w:lineRule="exact"/>
        <w:outlineLvl w:val="1"/>
        <w:rPr>
          <w:rFonts w:cs="宋体" w:asciiTheme="minorEastAsia" w:hAnsiTheme="minorEastAsia" w:eastAsiaTheme="minorEastAsia"/>
          <w:sz w:val="24"/>
        </w:rPr>
      </w:pPr>
      <w:bookmarkStart w:id="29" w:name="_Toc2938"/>
      <w:r>
        <w:rPr>
          <w:rFonts w:hint="eastAsia" w:cs="宋体" w:asciiTheme="minorEastAsia" w:hAnsiTheme="minorEastAsia" w:eastAsiaTheme="minorEastAsia"/>
          <w:sz w:val="24"/>
        </w:rPr>
        <w:t>6.报价文件要求</w:t>
      </w:r>
      <w:bookmarkEnd w:id="29"/>
    </w:p>
    <w:p>
      <w:pPr>
        <w:spacing w:line="60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sz w:val="24"/>
        </w:rPr>
        <w:t>6.2报价文件应使用不褪色的墨水书写或打印，经报价人的法定代表人或其授权的代理人逐页签署姓名，不得用签名章代替。</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7.询价人评审小组将对所有报价文件进行</w:t>
      </w:r>
      <w:r>
        <w:rPr>
          <w:rFonts w:hint="eastAsia" w:cs="宋体" w:asciiTheme="minorEastAsia" w:hAnsiTheme="minorEastAsia" w:eastAsiaTheme="minorEastAsia"/>
          <w:sz w:val="24"/>
          <w:lang w:val="en-US" w:eastAsia="zh-CN"/>
        </w:rPr>
        <w:t>综合</w:t>
      </w:r>
      <w:r>
        <w:rPr>
          <w:rFonts w:hint="eastAsia" w:cs="宋体" w:asciiTheme="minorEastAsia" w:hAnsiTheme="minorEastAsia" w:eastAsiaTheme="minorEastAsia"/>
          <w:sz w:val="24"/>
        </w:rPr>
        <w:t>评审，并取中选人。</w:t>
      </w:r>
    </w:p>
    <w:p>
      <w:pPr>
        <w:spacing w:line="600" w:lineRule="exact"/>
        <w:outlineLvl w:val="1"/>
        <w:rPr>
          <w:rFonts w:cs="宋体" w:asciiTheme="minorEastAsia" w:hAnsiTheme="minorEastAsia" w:eastAsiaTheme="minorEastAsia"/>
          <w:b/>
          <w:sz w:val="24"/>
        </w:rPr>
      </w:pPr>
      <w:bookmarkStart w:id="30" w:name="_Toc291447621"/>
      <w:bookmarkStart w:id="31" w:name="_Toc648"/>
      <w:r>
        <w:rPr>
          <w:rFonts w:hint="eastAsia" w:cs="宋体" w:asciiTheme="minorEastAsia" w:hAnsiTheme="minorEastAsia" w:eastAsiaTheme="minorEastAsia"/>
          <w:b/>
          <w:sz w:val="24"/>
        </w:rPr>
        <w:t>8．合同协议书的签署</w:t>
      </w:r>
      <w:bookmarkEnd w:id="30"/>
      <w:bookmarkEnd w:id="31"/>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中标人在收到中选通知书后7天内应与询价人签订合同协议书。</w:t>
      </w:r>
    </w:p>
    <w:p>
      <w:pPr>
        <w:spacing w:line="600" w:lineRule="exact"/>
        <w:outlineLvl w:val="1"/>
        <w:rPr>
          <w:rFonts w:cs="宋体" w:asciiTheme="minorEastAsia" w:hAnsiTheme="minorEastAsia" w:eastAsiaTheme="minorEastAsia"/>
          <w:b/>
          <w:sz w:val="24"/>
        </w:rPr>
      </w:pPr>
      <w:bookmarkStart w:id="32" w:name="_Toc291432674"/>
      <w:bookmarkStart w:id="33" w:name="_Toc60"/>
      <w:r>
        <w:rPr>
          <w:rFonts w:hint="eastAsia" w:cs="宋体" w:asciiTheme="minorEastAsia" w:hAnsiTheme="minorEastAsia" w:eastAsiaTheme="minorEastAsia"/>
          <w:b/>
          <w:sz w:val="24"/>
        </w:rPr>
        <w:t>9．限价</w:t>
      </w:r>
      <w:bookmarkEnd w:id="32"/>
      <w:bookmarkEnd w:id="33"/>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本次报价采用不设最高限价，当所有报价均超过上级主管单位要求的需通过公开招标采购的最低金额时，本次询价无效，询价人将另行采用招标方式选择</w:t>
      </w:r>
      <w:r>
        <w:rPr>
          <w:rFonts w:hint="eastAsia" w:cs="宋体" w:asciiTheme="minorEastAsia" w:hAnsiTheme="minorEastAsia" w:eastAsiaTheme="minorEastAsia"/>
          <w:sz w:val="24"/>
          <w:lang w:val="en-US" w:eastAsia="zh-CN"/>
        </w:rPr>
        <w:t>检测和设计服务</w:t>
      </w:r>
      <w:r>
        <w:rPr>
          <w:rFonts w:hint="eastAsia" w:cs="宋体" w:asciiTheme="minorEastAsia" w:hAnsiTheme="minorEastAsia" w:eastAsiaTheme="minorEastAsia"/>
          <w:sz w:val="24"/>
        </w:rPr>
        <w:t>单位。</w:t>
      </w:r>
    </w:p>
    <w:p>
      <w:pPr>
        <w:spacing w:line="600" w:lineRule="exact"/>
        <w:outlineLvl w:val="1"/>
        <w:rPr>
          <w:rFonts w:cs="宋体" w:asciiTheme="minorEastAsia" w:hAnsiTheme="minorEastAsia" w:eastAsiaTheme="minorEastAsia"/>
          <w:b/>
          <w:sz w:val="24"/>
        </w:rPr>
      </w:pPr>
      <w:bookmarkStart w:id="34" w:name="_Toc10748"/>
      <w:r>
        <w:rPr>
          <w:rFonts w:hint="eastAsia" w:cs="宋体" w:asciiTheme="minorEastAsia" w:hAnsiTheme="minorEastAsia" w:eastAsiaTheme="minorEastAsia"/>
          <w:b/>
          <w:sz w:val="24"/>
        </w:rPr>
        <w:t>10．支付方式</w:t>
      </w:r>
      <w:bookmarkEnd w:id="34"/>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本项目无预付款，合同签订后5个工作日内，乙方在甲方指定的日期到现场开展工作，乙方</w:t>
      </w:r>
      <w:r>
        <w:rPr>
          <w:rFonts w:hint="eastAsia" w:cs="宋体" w:asciiTheme="minorEastAsia" w:hAnsiTheme="minorEastAsia" w:eastAsiaTheme="minorEastAsia"/>
          <w:sz w:val="24"/>
          <w:lang w:val="en-US" w:eastAsia="zh-CN"/>
        </w:rPr>
        <w:t>完成设计</w:t>
      </w:r>
      <w:r>
        <w:rPr>
          <w:rFonts w:hint="eastAsia" w:cs="宋体" w:asciiTheme="minorEastAsia" w:hAnsiTheme="minorEastAsia" w:eastAsiaTheme="minorEastAsia"/>
          <w:sz w:val="24"/>
        </w:rPr>
        <w:t>经甲方审查</w:t>
      </w:r>
      <w:r>
        <w:rPr>
          <w:rFonts w:hint="eastAsia" w:cs="宋体" w:asciiTheme="minorEastAsia" w:hAnsiTheme="minorEastAsia" w:eastAsiaTheme="minorEastAsia"/>
          <w:sz w:val="24"/>
          <w:lang w:val="en-US" w:eastAsia="zh-CN"/>
        </w:rPr>
        <w:t>合格</w:t>
      </w:r>
      <w:r>
        <w:rPr>
          <w:rFonts w:hint="eastAsia" w:cs="宋体" w:asciiTheme="minorEastAsia" w:hAnsiTheme="minorEastAsia" w:eastAsiaTheme="minorEastAsia"/>
          <w:sz w:val="24"/>
        </w:rPr>
        <w:t>后，甲方支付全部合同金额的 100%。乙方不能按时完成</w:t>
      </w:r>
      <w:r>
        <w:rPr>
          <w:rFonts w:hint="eastAsia" w:cs="宋体" w:asciiTheme="minorEastAsia" w:hAnsiTheme="minorEastAsia" w:eastAsiaTheme="minorEastAsia"/>
          <w:sz w:val="24"/>
          <w:lang w:val="en-US" w:eastAsia="zh-CN"/>
        </w:rPr>
        <w:t>相关</w:t>
      </w:r>
      <w:r>
        <w:rPr>
          <w:rFonts w:hint="eastAsia" w:cs="宋体" w:asciiTheme="minorEastAsia" w:hAnsiTheme="minorEastAsia" w:eastAsiaTheme="minorEastAsia"/>
          <w:sz w:val="24"/>
        </w:rPr>
        <w:t>工作时，</w:t>
      </w:r>
      <w:r>
        <w:rPr>
          <w:rFonts w:hint="eastAsia" w:cs="宋体" w:asciiTheme="minorEastAsia" w:hAnsiTheme="minorEastAsia" w:eastAsiaTheme="minorEastAsia"/>
          <w:sz w:val="24"/>
          <w:lang w:val="en-US" w:eastAsia="zh-CN"/>
        </w:rPr>
        <w:t>按</w:t>
      </w:r>
      <w:r>
        <w:rPr>
          <w:rFonts w:hint="eastAsia" w:cs="宋体" w:asciiTheme="minorEastAsia" w:hAnsiTheme="minorEastAsia" w:eastAsiaTheme="minorEastAsia"/>
          <w:sz w:val="24"/>
        </w:rPr>
        <w:t>违约金1000元</w:t>
      </w:r>
      <w:r>
        <w:rPr>
          <w:rFonts w:hint="eastAsia" w:cs="宋体" w:asciiTheme="minorEastAsia" w:hAnsiTheme="minorEastAsia" w:eastAsiaTheme="minorEastAsia"/>
          <w:sz w:val="24"/>
          <w:lang w:val="en-US" w:eastAsia="zh-CN"/>
        </w:rPr>
        <w:t>/天承担违约责任</w:t>
      </w:r>
      <w:r>
        <w:rPr>
          <w:rFonts w:hint="eastAsia" w:cs="宋体" w:asciiTheme="minorEastAsia" w:hAnsiTheme="minorEastAsia" w:eastAsiaTheme="minorEastAsia"/>
          <w:sz w:val="24"/>
        </w:rPr>
        <w:t>，违约金总额以合同金额</w:t>
      </w: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为限。</w:t>
      </w:r>
    </w:p>
    <w:p>
      <w:pPr>
        <w:jc w:val="center"/>
        <w:rPr>
          <w:rFonts w:cs="宋体" w:asciiTheme="minorEastAsia" w:hAnsiTheme="minorEastAsia" w:eastAsiaTheme="minorEastAsia"/>
          <w:b/>
          <w:kern w:val="10"/>
          <w:sz w:val="24"/>
        </w:rPr>
      </w:pPr>
    </w:p>
    <w:p>
      <w:pPr>
        <w:rPr>
          <w:rFonts w:hint="eastAsia" w:cs="宋体" w:asciiTheme="minorEastAsia" w:hAnsiTheme="minorEastAsia" w:eastAsiaTheme="minorEastAsia"/>
          <w:b/>
          <w:kern w:val="10"/>
          <w:sz w:val="24"/>
          <w:lang w:val="en-US" w:eastAsia="zh-CN"/>
        </w:rPr>
      </w:pPr>
      <w:r>
        <w:rPr>
          <w:rFonts w:hint="eastAsia" w:cs="宋体" w:asciiTheme="minorEastAsia" w:hAnsiTheme="minorEastAsia" w:eastAsiaTheme="minorEastAsia"/>
          <w:b/>
          <w:kern w:val="10"/>
          <w:sz w:val="24"/>
          <w:lang w:val="en-US" w:eastAsia="zh-CN"/>
        </w:rPr>
        <w:br w:type="page"/>
      </w:r>
    </w:p>
    <w:p>
      <w:pPr>
        <w:widowControl/>
        <w:jc w:val="left"/>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outlineLvl w:val="0"/>
        <w:rPr>
          <w:rFonts w:cs="宋体" w:asciiTheme="minorEastAsia" w:hAnsiTheme="minorEastAsia" w:eastAsiaTheme="minorEastAsia"/>
          <w:b/>
          <w:spacing w:val="37"/>
          <w:kern w:val="0"/>
          <w:sz w:val="24"/>
        </w:rPr>
      </w:pPr>
      <w:bookmarkStart w:id="35" w:name="_Toc8664"/>
      <w:r>
        <w:rPr>
          <w:rFonts w:hint="eastAsia" w:cs="宋体" w:asciiTheme="minorEastAsia" w:hAnsiTheme="minorEastAsia" w:eastAsiaTheme="minorEastAsia"/>
          <w:b/>
          <w:spacing w:val="37"/>
          <w:kern w:val="0"/>
          <w:sz w:val="24"/>
          <w:lang w:val="en-US" w:eastAsia="zh-CN"/>
        </w:rPr>
        <w:t>第三章</w:t>
      </w:r>
      <w:r>
        <w:rPr>
          <w:rFonts w:hint="eastAsia" w:cs="宋体" w:asciiTheme="minorEastAsia" w:hAnsiTheme="minorEastAsia" w:eastAsiaTheme="minorEastAsia"/>
          <w:b/>
          <w:spacing w:val="37"/>
          <w:kern w:val="0"/>
          <w:sz w:val="24"/>
        </w:rPr>
        <w:t>、合同文件格式</w:t>
      </w:r>
      <w:bookmarkEnd w:id="35"/>
    </w:p>
    <w:p>
      <w:pPr>
        <w:jc w:val="center"/>
        <w:rPr>
          <w:rFonts w:cs="宋体" w:asciiTheme="minorEastAsia" w:hAnsiTheme="minorEastAsia" w:eastAsiaTheme="minorEastAsia"/>
          <w:b/>
          <w:kern w:val="10"/>
          <w:sz w:val="24"/>
        </w:rPr>
      </w:pPr>
    </w:p>
    <w:p>
      <w:pPr>
        <w:spacing w:line="360" w:lineRule="auto"/>
        <w:jc w:val="center"/>
        <w:outlineLvl w:val="1"/>
        <w:rPr>
          <w:rFonts w:cs="宋体" w:asciiTheme="minorEastAsia" w:hAnsiTheme="minorEastAsia" w:eastAsiaTheme="minorEastAsia"/>
          <w:b/>
          <w:kern w:val="10"/>
          <w:sz w:val="28"/>
          <w:szCs w:val="28"/>
        </w:rPr>
      </w:pPr>
      <w:bookmarkStart w:id="36" w:name="_Toc477"/>
      <w:r>
        <w:rPr>
          <w:rFonts w:hint="eastAsia" w:cs="宋体" w:asciiTheme="minorEastAsia" w:hAnsiTheme="minorEastAsia" w:eastAsiaTheme="minorEastAsia"/>
          <w:b/>
          <w:kern w:val="10"/>
          <w:sz w:val="28"/>
          <w:szCs w:val="28"/>
        </w:rPr>
        <w:t>四川叙永至古蔺高速公路项目</w:t>
      </w:r>
      <w:bookmarkEnd w:id="36"/>
    </w:p>
    <w:p>
      <w:pPr>
        <w:spacing w:line="360" w:lineRule="auto"/>
        <w:jc w:val="center"/>
        <w:rPr>
          <w:rFonts w:hint="eastAsia" w:cs="宋体" w:asciiTheme="minorEastAsia" w:hAnsiTheme="minorEastAsia" w:eastAsiaTheme="minorEastAsia"/>
          <w:b/>
          <w:kern w:val="10"/>
          <w:sz w:val="28"/>
          <w:szCs w:val="28"/>
        </w:rPr>
      </w:pPr>
      <w:r>
        <w:rPr>
          <w:rFonts w:hint="eastAsia" w:cs="宋体" w:asciiTheme="minorEastAsia" w:hAnsiTheme="minorEastAsia" w:eastAsiaTheme="minorEastAsia"/>
          <w:b/>
          <w:kern w:val="10"/>
          <w:sz w:val="28"/>
          <w:szCs w:val="28"/>
        </w:rPr>
        <w:t>螺丝寨特大桥专项检测及设计服务协议书</w:t>
      </w:r>
    </w:p>
    <w:p>
      <w:pPr>
        <w:spacing w:line="360" w:lineRule="auto"/>
        <w:rPr>
          <w:rFonts w:hint="eastAsia" w:cs="宋体" w:asciiTheme="minorEastAsia" w:hAnsiTheme="minorEastAsia" w:eastAsiaTheme="minorEastAsia"/>
          <w:sz w:val="24"/>
        </w:rPr>
      </w:pP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甲方：</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乙方：</w:t>
      </w:r>
    </w:p>
    <w:p>
      <w:pPr>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甲方委托乙方对叙永至古蔺高速公路项目螺丝寨特大桥</w:t>
      </w:r>
      <w:r>
        <w:rPr>
          <w:rFonts w:hint="eastAsia" w:cs="宋体" w:asciiTheme="minorEastAsia" w:hAnsiTheme="minorEastAsia" w:eastAsiaTheme="minorEastAsia"/>
          <w:sz w:val="24"/>
          <w:lang w:val="en-US" w:eastAsia="zh-CN"/>
        </w:rPr>
        <w:t>拱桥部分进行</w:t>
      </w:r>
      <w:r>
        <w:rPr>
          <w:rFonts w:hint="eastAsia" w:cs="宋体" w:asciiTheme="minorEastAsia" w:hAnsiTheme="minorEastAsia" w:eastAsiaTheme="minorEastAsia"/>
          <w:sz w:val="24"/>
        </w:rPr>
        <w:t>专项检测及设计服务，经双方协商，在平等自愿的基础上，达成如下协议。</w:t>
      </w:r>
    </w:p>
    <w:p>
      <w:pPr>
        <w:spacing w:line="360" w:lineRule="auto"/>
        <w:outlineLvl w:val="1"/>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bookmarkStart w:id="37" w:name="_Toc22067"/>
      <w:r>
        <w:rPr>
          <w:rFonts w:hint="eastAsia" w:cs="宋体" w:asciiTheme="minorEastAsia" w:hAnsiTheme="minorEastAsia" w:eastAsiaTheme="minorEastAsia"/>
          <w:sz w:val="24"/>
        </w:rPr>
        <w:t>一、</w:t>
      </w:r>
      <w:r>
        <w:rPr>
          <w:rFonts w:hint="eastAsia" w:cs="宋体" w:asciiTheme="minorEastAsia" w:hAnsiTheme="minorEastAsia" w:eastAsiaTheme="minorEastAsia"/>
          <w:sz w:val="24"/>
          <w:lang w:val="en-US" w:eastAsia="zh-CN"/>
        </w:rPr>
        <w:t>检测及设计服务</w:t>
      </w:r>
      <w:r>
        <w:rPr>
          <w:rFonts w:hint="eastAsia" w:cs="宋体" w:asciiTheme="minorEastAsia" w:hAnsiTheme="minorEastAsia" w:eastAsiaTheme="minorEastAsia"/>
          <w:sz w:val="24"/>
        </w:rPr>
        <w:t>工作内容</w:t>
      </w:r>
      <w:bookmarkEnd w:id="37"/>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cs="宋体" w:asciiTheme="minorEastAsia" w:hAnsiTheme="minorEastAsia" w:eastAsiaTheme="minorEastAsia"/>
          <w:sz w:val="24"/>
        </w:rPr>
      </w:pPr>
      <w:r>
        <w:rPr>
          <w:rFonts w:hint="eastAsia" w:ascii="Times New Roman" w:hAnsi="Times New Roman" w:eastAsia="宋体" w:cs="Times New Roman"/>
          <w:b w:val="0"/>
          <w:bCs w:val="0"/>
          <w:sz w:val="24"/>
          <w:szCs w:val="24"/>
          <w:lang w:val="en-US" w:eastAsia="zh-CN"/>
        </w:rPr>
        <w:t>螺丝寨特大桥为叙古高速控制性工程之一，位于叙永县震乡境内，是进入古蔺的第一座桥，大桥全长856米，桥面离地面高大最高度为1</w:t>
      </w:r>
      <w:r>
        <w:rPr>
          <w:rFonts w:hint="default" w:ascii="Times New Roman" w:hAnsi="Times New Roman" w:eastAsia="宋体" w:cs="Times New Roman"/>
          <w:b w:val="0"/>
          <w:bCs w:val="0"/>
          <w:sz w:val="24"/>
          <w:szCs w:val="24"/>
          <w:lang w:val="en-US" w:eastAsia="zh-CN"/>
        </w:rPr>
        <w:t>4</w:t>
      </w:r>
      <w:r>
        <w:rPr>
          <w:rFonts w:hint="eastAsia" w:ascii="Times New Roman" w:hAnsi="Times New Roman" w:eastAsia="宋体" w:cs="Times New Roman"/>
          <w:b w:val="0"/>
          <w:bCs w:val="0"/>
          <w:sz w:val="24"/>
          <w:szCs w:val="24"/>
          <w:lang w:val="en-US" w:eastAsia="zh-CN"/>
        </w:rPr>
        <w:t>0米。由于螺丝寨特大桥古蔺岸引桥结合处特殊的地貌地质情况，为减低桥梁下方煤矿采空区对桥梁的不利影响，提高结构安全性和环境的协调，螺丝寨特大桥结构设计为简支T梁（叙永岸）+连续刚构+简支T梁+钢管混凝土下承式拱桥（古蔺岸）。主桥采用单箱单室截面，主墩为空心薄壁桥墩，拱桥上部结构采用钢管混凝土下承式梁拱组合桥，采用无推力系杆拱桥，拱肋水平推力主要靠桥道纵梁预应力系杆平衡。工程总造价</w:t>
      </w:r>
      <w:r>
        <w:rPr>
          <w:rFonts w:hint="default" w:ascii="Times New Roman" w:hAnsi="Times New Roman" w:eastAsia="宋体" w:cs="Times New Roman"/>
          <w:b w:val="0"/>
          <w:bCs w:val="0"/>
          <w:sz w:val="24"/>
          <w:szCs w:val="24"/>
          <w:lang w:val="en-US" w:eastAsia="zh-CN"/>
        </w:rPr>
        <w:t>2.38</w:t>
      </w:r>
      <w:r>
        <w:rPr>
          <w:rFonts w:hint="eastAsia" w:ascii="Times New Roman" w:hAnsi="Times New Roman" w:eastAsia="宋体" w:cs="Times New Roman"/>
          <w:b w:val="0"/>
          <w:bCs w:val="0"/>
          <w:sz w:val="24"/>
          <w:szCs w:val="24"/>
          <w:lang w:val="en-US" w:eastAsia="zh-CN"/>
        </w:rPr>
        <w:t>亿元，201</w:t>
      </w:r>
      <w:r>
        <w:rPr>
          <w:rFonts w:hint="default" w:ascii="Times New Roman" w:hAnsi="Times New Roman" w:eastAsia="宋体" w:cs="Times New Roman"/>
          <w:b w:val="0"/>
          <w:bCs w:val="0"/>
          <w:sz w:val="24"/>
          <w:szCs w:val="24"/>
          <w:lang w:val="en-US" w:eastAsia="zh-CN"/>
        </w:rPr>
        <w:t>3</w:t>
      </w:r>
      <w:r>
        <w:rPr>
          <w:rFonts w:hint="eastAsia" w:ascii="Times New Roman" w:hAnsi="Times New Roman" w:eastAsia="宋体" w:cs="Times New Roman"/>
          <w:b w:val="0"/>
          <w:bCs w:val="0"/>
          <w:sz w:val="24"/>
          <w:szCs w:val="24"/>
          <w:lang w:val="en-US" w:eastAsia="zh-CN"/>
        </w:rPr>
        <w:t>年</w:t>
      </w:r>
      <w:r>
        <w:rPr>
          <w:rFonts w:hint="default" w:ascii="Times New Roman" w:hAnsi="Times New Roman" w:eastAsia="宋体" w:cs="Times New Roman"/>
          <w:b w:val="0"/>
          <w:bCs w:val="0"/>
          <w:sz w:val="24"/>
          <w:szCs w:val="24"/>
          <w:lang w:val="en-US" w:eastAsia="zh-CN"/>
        </w:rPr>
        <w:t>5</w:t>
      </w:r>
      <w:r>
        <w:rPr>
          <w:rFonts w:hint="eastAsia" w:ascii="Times New Roman" w:hAnsi="Times New Roman" w:eastAsia="宋体" w:cs="Times New Roman"/>
          <w:b w:val="0"/>
          <w:bCs w:val="0"/>
          <w:sz w:val="24"/>
          <w:szCs w:val="24"/>
          <w:lang w:val="en-US" w:eastAsia="zh-CN"/>
        </w:rPr>
        <w:t>月开工建设，2015年10月全面完成，由四川路桥集团承建。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本次检测及设计服务针对螺丝寨特大桥中“钢管混凝土下承式拱桥”主拱肋进行全面检测，对主拱肋锈蚀情况、涂层厚度、钢板厚度进行专项检测</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并依据检测情况绘制病害展示图，进行一阶段施工图设计。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工期计划：≤45天（自合同签订之日起）</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成果要求：①提交专项检测报告（含病害展示图）</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②提交经报价人内部评审、询价人审查并修改完成的一阶段施工图设计图纸</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③提交施工图设计预算。</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outlineLvl w:val="1"/>
        <w:rPr>
          <w:rFonts w:hint="eastAsia" w:ascii="Times New Roman" w:hAnsi="Times New Roman" w:eastAsia="宋体" w:cs="Times New Roman"/>
          <w:b w:val="0"/>
          <w:bCs w:val="0"/>
          <w:sz w:val="24"/>
          <w:szCs w:val="24"/>
          <w:lang w:val="en-US" w:eastAsia="zh-CN"/>
        </w:rPr>
      </w:pPr>
      <w:bookmarkStart w:id="38" w:name="_Toc23153"/>
      <w:r>
        <w:rPr>
          <w:rFonts w:hint="eastAsia" w:ascii="Times New Roman" w:hAnsi="Times New Roman" w:eastAsia="宋体" w:cs="Times New Roman"/>
          <w:b w:val="0"/>
          <w:bCs w:val="0"/>
          <w:sz w:val="24"/>
          <w:szCs w:val="24"/>
          <w:lang w:val="en-US" w:eastAsia="zh-CN"/>
        </w:rPr>
        <w:t>二、检测及设计依据</w:t>
      </w:r>
      <w:bookmarkEnd w:id="38"/>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1、叙古高速公路螺丝寨大桥二阶段施工图设计文件及图纸；</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2、上级机关对工程的指示性文件；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3、交通部颁布的相关办法、标准、规范及国家有关规定。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outlineLvl w:val="1"/>
        <w:rPr>
          <w:rFonts w:hint="eastAsia" w:ascii="Times New Roman" w:hAnsi="Times New Roman" w:eastAsia="宋体" w:cs="Times New Roman"/>
          <w:b w:val="0"/>
          <w:bCs w:val="0"/>
          <w:sz w:val="24"/>
          <w:szCs w:val="24"/>
          <w:lang w:val="en-US" w:eastAsia="zh-CN"/>
        </w:rPr>
      </w:pPr>
      <w:bookmarkStart w:id="39" w:name="_Toc28324"/>
      <w:r>
        <w:rPr>
          <w:rFonts w:hint="eastAsia" w:ascii="Times New Roman" w:hAnsi="Times New Roman" w:eastAsia="宋体" w:cs="Times New Roman"/>
          <w:b w:val="0"/>
          <w:bCs w:val="0"/>
          <w:sz w:val="24"/>
          <w:szCs w:val="24"/>
          <w:lang w:val="en-US" w:eastAsia="zh-CN"/>
        </w:rPr>
        <w:t>三、各方的权利和义务</w:t>
      </w:r>
      <w:bookmarkEnd w:id="39"/>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val="en-US" w:eastAsia="zh-CN"/>
        </w:rPr>
        <w:t>1、</w:t>
      </w:r>
      <w:r>
        <w:rPr>
          <w:rFonts w:hint="eastAsia" w:ascii="Times New Roman" w:hAnsi="Times New Roman" w:eastAsia="宋体" w:cs="Times New Roman"/>
          <w:b w:val="0"/>
          <w:bCs w:val="0"/>
          <w:sz w:val="24"/>
          <w:szCs w:val="24"/>
          <w:lang w:val="en-US" w:eastAsia="zh-CN"/>
        </w:rPr>
        <w:t>甲方的权利和义务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（1）根据合同规定及时向乙方支付</w:t>
      </w:r>
      <w:r>
        <w:rPr>
          <w:rFonts w:hint="eastAsia" w:cs="宋体" w:asciiTheme="minorEastAsia" w:hAnsiTheme="minorEastAsia" w:eastAsiaTheme="minorEastAsia"/>
          <w:sz w:val="24"/>
          <w:lang w:val="en-US" w:eastAsia="zh-CN"/>
        </w:rPr>
        <w:t>检测及设计服务相关</w:t>
      </w:r>
      <w:r>
        <w:rPr>
          <w:rFonts w:hint="eastAsia" w:cs="宋体" w:asciiTheme="minorEastAsia" w:hAnsiTheme="minorEastAsia" w:eastAsiaTheme="minorEastAsia"/>
          <w:sz w:val="24"/>
        </w:rPr>
        <w:t>费用；</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（2）协调并配合现场</w:t>
      </w:r>
      <w:r>
        <w:rPr>
          <w:rFonts w:hint="eastAsia" w:cs="宋体" w:asciiTheme="minorEastAsia" w:hAnsiTheme="minorEastAsia" w:eastAsiaTheme="minorEastAsia"/>
          <w:sz w:val="24"/>
          <w:lang w:val="en-US" w:eastAsia="zh-CN"/>
        </w:rPr>
        <w:t>交通管控</w:t>
      </w:r>
      <w:r>
        <w:rPr>
          <w:rFonts w:hint="eastAsia" w:cs="宋体" w:asciiTheme="minorEastAsia" w:hAnsiTheme="minorEastAsia" w:eastAsiaTheme="minorEastAsia"/>
          <w:sz w:val="24"/>
        </w:rPr>
        <w:t>工作。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val="en-US" w:eastAsia="zh-CN"/>
        </w:rPr>
        <w:t>2、</w:t>
      </w:r>
      <w:r>
        <w:rPr>
          <w:rFonts w:hint="eastAsia" w:ascii="Times New Roman" w:hAnsi="Times New Roman" w:eastAsia="宋体" w:cs="Times New Roman"/>
          <w:b w:val="0"/>
          <w:bCs w:val="0"/>
          <w:sz w:val="24"/>
          <w:szCs w:val="24"/>
          <w:lang w:val="en-US" w:eastAsia="zh-CN"/>
        </w:rPr>
        <w:t>乙方的权利和义务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（1）须充分考虑本次评估工作量大和工作面广，认真组织、精心安排、按时作好相关工作。负责</w:t>
      </w:r>
      <w:r>
        <w:rPr>
          <w:rFonts w:hint="eastAsia" w:cs="宋体" w:asciiTheme="minorEastAsia" w:hAnsiTheme="minorEastAsia" w:eastAsiaTheme="minorEastAsia"/>
          <w:sz w:val="24"/>
          <w:lang w:val="en-US" w:eastAsia="zh-CN"/>
        </w:rPr>
        <w:t>检测服务</w:t>
      </w:r>
      <w:r>
        <w:rPr>
          <w:rFonts w:hint="eastAsia" w:cs="宋体" w:asciiTheme="minorEastAsia" w:hAnsiTheme="minorEastAsia" w:eastAsiaTheme="minorEastAsia"/>
          <w:sz w:val="24"/>
        </w:rPr>
        <w:t>过程中的</w:t>
      </w:r>
      <w:r>
        <w:rPr>
          <w:rFonts w:hint="eastAsia" w:cs="宋体" w:asciiTheme="minorEastAsia" w:hAnsiTheme="minorEastAsia" w:eastAsiaTheme="minorEastAsia"/>
          <w:sz w:val="24"/>
          <w:lang w:val="en-US" w:eastAsia="zh-CN"/>
        </w:rPr>
        <w:t>交通</w:t>
      </w:r>
      <w:r>
        <w:rPr>
          <w:rFonts w:hint="eastAsia" w:cs="宋体" w:asciiTheme="minorEastAsia" w:hAnsiTheme="minorEastAsia" w:eastAsiaTheme="minorEastAsia"/>
          <w:sz w:val="24"/>
        </w:rPr>
        <w:t>安全</w:t>
      </w:r>
      <w:r>
        <w:rPr>
          <w:rFonts w:hint="eastAsia" w:cs="宋体" w:asciiTheme="minorEastAsia" w:hAnsiTheme="minorEastAsia" w:eastAsiaTheme="minorEastAsia"/>
          <w:sz w:val="24"/>
          <w:lang w:val="en-US" w:eastAsia="zh-CN"/>
        </w:rPr>
        <w:t>管控和人员安全培训及防护工作</w:t>
      </w:r>
      <w:r>
        <w:rPr>
          <w:rFonts w:hint="eastAsia" w:cs="宋体" w:asciiTheme="minorEastAsia" w:hAnsiTheme="minorEastAsia" w:eastAsiaTheme="minorEastAsia"/>
          <w:sz w:val="24"/>
        </w:rPr>
        <w:t>，若因乙方原因发生责任事故由乙方承担相应责任，甲方对此不承担任何责任。由此造成甲方经济损失的由责任方按责赔偿。</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（2）严格按照相关办法、标准和规范及有关规定，及时组织工程技术人员、检测仪器设备和交通工具等开展</w:t>
      </w:r>
      <w:r>
        <w:rPr>
          <w:rFonts w:hint="eastAsia" w:cs="宋体" w:asciiTheme="minorEastAsia" w:hAnsiTheme="minorEastAsia" w:eastAsiaTheme="minorEastAsia"/>
          <w:sz w:val="24"/>
          <w:lang w:val="en-US" w:eastAsia="zh-CN"/>
        </w:rPr>
        <w:t>检测和设计</w:t>
      </w:r>
      <w:r>
        <w:rPr>
          <w:rFonts w:hint="eastAsia" w:cs="宋体" w:asciiTheme="minorEastAsia" w:hAnsiTheme="minorEastAsia" w:eastAsiaTheme="minorEastAsia"/>
          <w:sz w:val="24"/>
        </w:rPr>
        <w:t>工作。</w:t>
      </w:r>
    </w:p>
    <w:p>
      <w:pPr>
        <w:spacing w:line="360" w:lineRule="auto"/>
        <w:ind w:left="360"/>
        <w:rPr>
          <w:rFonts w:hint="eastAsia" w:cs="宋体" w:asciiTheme="minorEastAsia" w:hAnsiTheme="minorEastAsia" w:eastAsiaTheme="minorEastAsia"/>
          <w:sz w:val="24"/>
        </w:rPr>
      </w:pPr>
      <w:r>
        <w:rPr>
          <w:rFonts w:hint="eastAsia" w:cs="宋体" w:asciiTheme="minorEastAsia" w:hAnsiTheme="minorEastAsia" w:eastAsiaTheme="minorEastAsia"/>
          <w:sz w:val="24"/>
        </w:rPr>
        <w:t>（3）接受甲方的工作监督，并对</w:t>
      </w:r>
      <w:r>
        <w:rPr>
          <w:rFonts w:hint="eastAsia" w:cs="宋体" w:asciiTheme="minorEastAsia" w:hAnsiTheme="minorEastAsia" w:eastAsiaTheme="minorEastAsia"/>
          <w:sz w:val="24"/>
          <w:lang w:val="en-US" w:eastAsia="zh-CN"/>
        </w:rPr>
        <w:t>检测</w:t>
      </w:r>
      <w:r>
        <w:rPr>
          <w:rFonts w:hint="eastAsia" w:cs="宋体" w:asciiTheme="minorEastAsia" w:hAnsiTheme="minorEastAsia" w:eastAsiaTheme="minorEastAsia"/>
          <w:sz w:val="24"/>
        </w:rPr>
        <w:t>报告内容的客观准确负责</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为设计成果的科学性、经济性和可操作性负责</w:t>
      </w:r>
      <w:r>
        <w:rPr>
          <w:rFonts w:hint="eastAsia" w:cs="宋体" w:asciiTheme="minorEastAsia" w:hAnsiTheme="minorEastAsia" w:eastAsiaTheme="minorEastAsia"/>
          <w:sz w:val="24"/>
        </w:rPr>
        <w:t>。</w:t>
      </w:r>
    </w:p>
    <w:p>
      <w:pPr>
        <w:spacing w:line="360" w:lineRule="auto"/>
        <w:ind w:left="36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（4）向甲方提供专项检测报告及设计文件图纸各五套，并负责向甲方做好设计技术交底。</w:t>
      </w:r>
    </w:p>
    <w:p>
      <w:pPr>
        <w:spacing w:line="360" w:lineRule="auto"/>
        <w:ind w:firstLine="601"/>
        <w:outlineLvl w:val="1"/>
        <w:rPr>
          <w:rFonts w:cs="宋体" w:asciiTheme="minorEastAsia" w:hAnsiTheme="minorEastAsia" w:eastAsiaTheme="minorEastAsia"/>
          <w:sz w:val="24"/>
        </w:rPr>
      </w:pPr>
      <w:bookmarkStart w:id="40" w:name="_Toc8503"/>
      <w:r>
        <w:rPr>
          <w:rFonts w:hint="eastAsia" w:cs="宋体" w:asciiTheme="minorEastAsia" w:hAnsiTheme="minorEastAsia" w:eastAsiaTheme="minorEastAsia"/>
          <w:sz w:val="24"/>
        </w:rPr>
        <w:t>四、费用组成及支付方式</w:t>
      </w:r>
      <w:bookmarkEnd w:id="40"/>
    </w:p>
    <w:p>
      <w:pPr>
        <w:adjustRightInd w:val="0"/>
        <w:snapToGrid w:val="0"/>
        <w:spacing w:line="360" w:lineRule="auto"/>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1、 本项目</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费用，包括但不限于乙方安排相关技术人员、仪器设备和交通工具在工程质量实体检测、外观检查</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内业资料</w:t>
      </w:r>
      <w:r>
        <w:rPr>
          <w:rFonts w:hint="eastAsia" w:cs="宋体" w:asciiTheme="minorEastAsia" w:hAnsiTheme="minorEastAsia" w:eastAsiaTheme="minorEastAsia"/>
          <w:sz w:val="24"/>
          <w:lang w:val="en-US" w:eastAsia="zh-CN"/>
        </w:rPr>
        <w:t>和设计、</w:t>
      </w:r>
      <w:r>
        <w:rPr>
          <w:rFonts w:hint="eastAsia" w:cs="宋体" w:asciiTheme="minorEastAsia" w:hAnsiTheme="minorEastAsia" w:eastAsiaTheme="minorEastAsia"/>
          <w:sz w:val="24"/>
        </w:rPr>
        <w:t xml:space="preserve">审查过程中发生的食宿费、车辆使用费、仪器设备使用费等乙方履行本合同项下义务产生的所有费用，共计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元（大写：</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其中，合同净价</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en-US" w:eastAsia="zh-CN"/>
        </w:rPr>
        <w:t>元，税金</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en-US" w:eastAsia="zh-CN"/>
        </w:rPr>
        <w:t>元（税率</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lang w:val="en-US" w:eastAsia="zh-CN"/>
        </w:rPr>
        <w:t>%）</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因国家政策导致税率发生变化时，净价不变，税金按规定相应调整。</w:t>
      </w:r>
    </w:p>
    <w:p>
      <w:pPr>
        <w:adjustRightInd w:val="0"/>
        <w:snapToGrid w:val="0"/>
        <w:spacing w:line="360" w:lineRule="auto"/>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2、本项目无预付款，合同签订后5个工作日内，乙方在甲方指定的日期到现场进行</w:t>
      </w:r>
      <w:r>
        <w:rPr>
          <w:rFonts w:hint="eastAsia" w:cs="宋体" w:asciiTheme="minorEastAsia" w:hAnsiTheme="minorEastAsia" w:eastAsiaTheme="minorEastAsia"/>
          <w:sz w:val="24"/>
          <w:lang w:val="en-US" w:eastAsia="zh-CN"/>
        </w:rPr>
        <w:t>专项</w:t>
      </w:r>
      <w:r>
        <w:rPr>
          <w:rFonts w:hint="eastAsia" w:cs="宋体" w:asciiTheme="minorEastAsia" w:hAnsiTheme="minorEastAsia" w:eastAsiaTheme="minorEastAsia"/>
          <w:sz w:val="24"/>
        </w:rPr>
        <w:t>检测</w:t>
      </w:r>
      <w:r>
        <w:rPr>
          <w:rFonts w:hint="eastAsia" w:cs="宋体" w:asciiTheme="minorEastAsia" w:hAnsiTheme="minorEastAsia" w:eastAsiaTheme="minorEastAsia"/>
          <w:sz w:val="24"/>
          <w:lang w:val="en-US" w:eastAsia="zh-CN"/>
        </w:rPr>
        <w:t>及设计工作</w:t>
      </w:r>
      <w:r>
        <w:rPr>
          <w:rFonts w:hint="eastAsia" w:cs="宋体" w:asciiTheme="minorEastAsia" w:hAnsiTheme="minorEastAsia" w:eastAsiaTheme="minorEastAsia"/>
          <w:sz w:val="24"/>
        </w:rPr>
        <w:t>，乙方</w:t>
      </w:r>
      <w:r>
        <w:rPr>
          <w:rFonts w:hint="eastAsia" w:cs="宋体" w:asciiTheme="minorEastAsia" w:hAnsiTheme="minorEastAsia" w:eastAsiaTheme="minorEastAsia"/>
          <w:sz w:val="24"/>
          <w:lang w:val="en-US" w:eastAsia="zh-CN"/>
        </w:rPr>
        <w:t>完成设计</w:t>
      </w:r>
      <w:r>
        <w:rPr>
          <w:rFonts w:hint="eastAsia" w:cs="宋体" w:asciiTheme="minorEastAsia" w:hAnsiTheme="minorEastAsia" w:eastAsiaTheme="minorEastAsia"/>
          <w:sz w:val="24"/>
        </w:rPr>
        <w:t>经甲方审查</w:t>
      </w:r>
      <w:r>
        <w:rPr>
          <w:rFonts w:hint="eastAsia" w:cs="宋体" w:asciiTheme="minorEastAsia" w:hAnsiTheme="minorEastAsia" w:eastAsiaTheme="minorEastAsia"/>
          <w:sz w:val="24"/>
          <w:lang w:val="en-US" w:eastAsia="zh-CN"/>
        </w:rPr>
        <w:t>合格</w:t>
      </w:r>
      <w:r>
        <w:rPr>
          <w:rFonts w:hint="eastAsia" w:cs="宋体" w:asciiTheme="minorEastAsia" w:hAnsiTheme="minorEastAsia" w:eastAsiaTheme="minorEastAsia"/>
          <w:sz w:val="24"/>
        </w:rPr>
        <w:t>后，甲方支付全部合同金额的 100%。</w:t>
      </w:r>
    </w:p>
    <w:p>
      <w:pPr>
        <w:adjustRightInd w:val="0"/>
        <w:snapToGrid w:val="0"/>
        <w:spacing w:line="360" w:lineRule="auto"/>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3、甲方支付相关费用前，乙方应向甲方开具等额普通增值税发票并按甲方财务管理制度要求办理支付签认。</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五、本合同未尽事宜，双方另行协调解决，双方可签订补充协议，补充协议与本合同具有同等效力。</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六、如本合同发生争议，应及时协商解决。协商不成时，由工程项目所在地人民法院解决。</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七、本合同自甲、乙双方盖章之日起生效，履行完毕</w:t>
      </w:r>
      <w:r>
        <w:rPr>
          <w:rFonts w:hint="eastAsia" w:cs="宋体" w:asciiTheme="minorEastAsia" w:hAnsiTheme="minorEastAsia" w:eastAsiaTheme="minorEastAsia"/>
          <w:sz w:val="24"/>
          <w:lang w:val="en-US" w:eastAsia="zh-CN"/>
        </w:rPr>
        <w:t>合同约定</w:t>
      </w:r>
      <w:r>
        <w:rPr>
          <w:rFonts w:hint="eastAsia" w:cs="宋体" w:asciiTheme="minorEastAsia" w:hAnsiTheme="minorEastAsia" w:eastAsiaTheme="minorEastAsia"/>
          <w:sz w:val="24"/>
        </w:rPr>
        <w:t>内容后自动终止。</w:t>
      </w:r>
    </w:p>
    <w:p>
      <w:pPr>
        <w:spacing w:line="360" w:lineRule="auto"/>
        <w:ind w:firstLine="600"/>
        <w:outlineLvl w:val="1"/>
        <w:rPr>
          <w:rFonts w:hint="eastAsia" w:cs="宋体" w:asciiTheme="minorEastAsia" w:hAnsiTheme="minorEastAsia" w:eastAsiaTheme="minorEastAsia"/>
          <w:sz w:val="24"/>
        </w:rPr>
      </w:pPr>
      <w:bookmarkStart w:id="41" w:name="_Toc1577"/>
      <w:r>
        <w:rPr>
          <w:rFonts w:hint="eastAsia" w:cs="宋体" w:asciiTheme="minorEastAsia" w:hAnsiTheme="minorEastAsia" w:eastAsiaTheme="minorEastAsia"/>
          <w:sz w:val="24"/>
        </w:rPr>
        <w:t>八、本合同共六份，甲、乙各执</w:t>
      </w:r>
      <w:r>
        <w:rPr>
          <w:rFonts w:hint="eastAsia" w:cs="宋体" w:asciiTheme="minorEastAsia" w:hAnsiTheme="minorEastAsia" w:eastAsiaTheme="minorEastAsia"/>
          <w:sz w:val="24"/>
          <w:lang w:val="en-US" w:eastAsia="zh-CN"/>
        </w:rPr>
        <w:t>三</w:t>
      </w:r>
      <w:r>
        <w:rPr>
          <w:rFonts w:hint="eastAsia" w:cs="宋体" w:asciiTheme="minorEastAsia" w:hAnsiTheme="minorEastAsia" w:eastAsiaTheme="minorEastAsia"/>
          <w:sz w:val="24"/>
        </w:rPr>
        <w:t>份</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具有同等法律效力</w:t>
      </w:r>
      <w:r>
        <w:rPr>
          <w:rFonts w:hint="eastAsia" w:cs="宋体" w:asciiTheme="minorEastAsia" w:hAnsiTheme="minorEastAsia" w:eastAsiaTheme="minorEastAsia"/>
          <w:sz w:val="24"/>
        </w:rPr>
        <w:t>。</w:t>
      </w:r>
      <w:bookmarkEnd w:id="41"/>
    </w:p>
    <w:p>
      <w:pPr>
        <w:pStyle w:val="2"/>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本页为签字页，无正文</w:t>
      </w:r>
      <w:r>
        <w:rPr>
          <w:rFonts w:hint="eastAsia" w:cs="宋体" w:asciiTheme="minorEastAsia" w:hAnsiTheme="minorEastAsia" w:eastAsiaTheme="minorEastAsia"/>
          <w:sz w:val="24"/>
          <w:lang w:eastAsia="zh-CN"/>
        </w:rPr>
        <w:t>）</w:t>
      </w:r>
    </w:p>
    <w:p>
      <w:pPr>
        <w:pStyle w:val="2"/>
        <w:rPr>
          <w:rFonts w:hint="eastAsia" w:cs="宋体" w:asciiTheme="minorEastAsia" w:hAnsiTheme="minorEastAsia" w:eastAsiaTheme="minorEastAsia"/>
          <w:sz w:val="24"/>
          <w:lang w:eastAsia="zh-CN"/>
        </w:rPr>
      </w:pPr>
    </w:p>
    <w:tbl>
      <w:tblPr>
        <w:tblStyle w:val="21"/>
        <w:tblW w:w="10328" w:type="dxa"/>
        <w:tblInd w:w="-176" w:type="dxa"/>
        <w:tblLayout w:type="fixed"/>
        <w:tblCellMar>
          <w:top w:w="0" w:type="dxa"/>
          <w:left w:w="108" w:type="dxa"/>
          <w:bottom w:w="0" w:type="dxa"/>
          <w:right w:w="108" w:type="dxa"/>
        </w:tblCellMar>
      </w:tblPr>
      <w:tblGrid>
        <w:gridCol w:w="2872"/>
        <w:gridCol w:w="1707"/>
        <w:gridCol w:w="240"/>
        <w:gridCol w:w="2310"/>
        <w:gridCol w:w="1860"/>
        <w:gridCol w:w="1339"/>
      </w:tblGrid>
      <w:tr>
        <w:tblPrEx>
          <w:tblCellMar>
            <w:top w:w="0" w:type="dxa"/>
            <w:left w:w="108" w:type="dxa"/>
            <w:bottom w:w="0" w:type="dxa"/>
            <w:right w:w="108" w:type="dxa"/>
          </w:tblCellMar>
        </w:tblPrEx>
        <w:trPr>
          <w:trHeight w:val="841" w:hRule="atLeast"/>
        </w:trPr>
        <w:tc>
          <w:tcPr>
            <w:tcW w:w="4819" w:type="dxa"/>
            <w:gridSpan w:val="3"/>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甲方：</w:t>
            </w:r>
          </w:p>
        </w:tc>
        <w:tc>
          <w:tcPr>
            <w:tcW w:w="5509" w:type="dxa"/>
            <w:gridSpan w:val="3"/>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乙方 ：</w:t>
            </w:r>
          </w:p>
        </w:tc>
      </w:tr>
      <w:tr>
        <w:tblPrEx>
          <w:tblCellMar>
            <w:top w:w="0" w:type="dxa"/>
            <w:left w:w="108" w:type="dxa"/>
            <w:bottom w:w="0" w:type="dxa"/>
            <w:right w:w="108" w:type="dxa"/>
          </w:tblCellMar>
        </w:tblPrEx>
        <w:trPr>
          <w:trHeight w:val="1130" w:hRule="atLeast"/>
        </w:trPr>
        <w:tc>
          <w:tcPr>
            <w:tcW w:w="2872" w:type="dxa"/>
          </w:tcPr>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707"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b/>
                <w:snapToGrid w:val="0"/>
                <w:kern w:val="0"/>
                <w:sz w:val="24"/>
              </w:rPr>
              <w:t xml:space="preserve">  </w:t>
            </w: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1"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9"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2"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gridAfter w:val="2"/>
          <w:wAfter w:w="3199" w:type="dxa"/>
          <w:trHeight w:val="712" w:hRule="atLeast"/>
        </w:trPr>
        <w:tc>
          <w:tcPr>
            <w:tcW w:w="2872" w:type="dxa"/>
          </w:tcPr>
          <w:p>
            <w:pPr>
              <w:adjustRightInd w:val="0"/>
              <w:snapToGrid w:val="0"/>
              <w:rPr>
                <w:rFonts w:cs="宋体" w:asciiTheme="minorEastAsia" w:hAnsiTheme="minorEastAsia" w:eastAsiaTheme="minorEastAsia"/>
                <w:snapToGrid w:val="0"/>
                <w:kern w:val="0"/>
                <w:sz w:val="24"/>
              </w:rPr>
            </w:pPr>
          </w:p>
          <w:p>
            <w:pPr>
              <w:adjustRightInd w:val="0"/>
              <w:snapToGrid w:val="0"/>
              <w:ind w:firstLine="316" w:firstLineChars="132"/>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 xml:space="preserve">签字日期：   </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签字日期：</w:t>
            </w:r>
          </w:p>
        </w:tc>
      </w:tr>
    </w:tbl>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rPr>
          <w:rFonts w:hint="eastAsia"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rPr>
      </w:pPr>
      <w:bookmarkStart w:id="42" w:name="_Toc17094"/>
      <w:r>
        <w:rPr>
          <w:rFonts w:hint="eastAsia" w:cs="宋体" w:asciiTheme="minorEastAsia" w:hAnsiTheme="minorEastAsia" w:eastAsiaTheme="minorEastAsia"/>
          <w:b/>
          <w:spacing w:val="37"/>
          <w:kern w:val="0"/>
          <w:sz w:val="24"/>
          <w:lang w:val="en-US" w:eastAsia="zh-CN"/>
        </w:rPr>
        <w:t>第四章</w:t>
      </w:r>
      <w:r>
        <w:rPr>
          <w:rFonts w:hint="eastAsia" w:cs="宋体" w:asciiTheme="minorEastAsia" w:hAnsiTheme="minorEastAsia" w:eastAsiaTheme="minorEastAsia"/>
          <w:b/>
          <w:spacing w:val="37"/>
          <w:kern w:val="0"/>
          <w:sz w:val="24"/>
        </w:rPr>
        <w:t>、报价文件</w:t>
      </w:r>
      <w:bookmarkEnd w:id="42"/>
    </w:p>
    <w:p>
      <w:pPr>
        <w:jc w:val="center"/>
        <w:rPr>
          <w:rFonts w:cs="宋体" w:asciiTheme="minorEastAsia" w:hAnsiTheme="minorEastAsia" w:eastAsiaTheme="minorEastAsia"/>
          <w:b/>
          <w:kern w:val="10"/>
          <w:sz w:val="24"/>
        </w:rPr>
      </w:pPr>
      <w:bookmarkStart w:id="43" w:name="_Toc334108522"/>
      <w:bookmarkStart w:id="44" w:name="_Toc302659123"/>
    </w:p>
    <w:p>
      <w:pPr>
        <w:jc w:val="center"/>
        <w:rPr>
          <w:rFonts w:cs="宋体" w:asciiTheme="minorEastAsia" w:hAnsiTheme="minorEastAsia" w:eastAsiaTheme="minorEastAsia"/>
          <w:b/>
          <w:kern w:val="10"/>
          <w:sz w:val="36"/>
          <w:szCs w:val="36"/>
        </w:rPr>
      </w:pPr>
    </w:p>
    <w:p>
      <w:pPr>
        <w:jc w:val="center"/>
        <w:outlineLvl w:val="1"/>
        <w:rPr>
          <w:rFonts w:cs="宋体" w:asciiTheme="minorEastAsia" w:hAnsiTheme="minorEastAsia" w:eastAsiaTheme="minorEastAsia"/>
          <w:b/>
          <w:kern w:val="10"/>
          <w:sz w:val="36"/>
          <w:szCs w:val="36"/>
        </w:rPr>
      </w:pPr>
      <w:bookmarkStart w:id="45" w:name="_Toc26181"/>
      <w:r>
        <w:rPr>
          <w:rFonts w:hint="eastAsia" w:cs="宋体" w:asciiTheme="minorEastAsia" w:hAnsiTheme="minorEastAsia" w:eastAsiaTheme="minorEastAsia"/>
          <w:b/>
          <w:kern w:val="10"/>
          <w:sz w:val="36"/>
          <w:szCs w:val="36"/>
        </w:rPr>
        <w:t>叙永至古蔺高速公路项目</w:t>
      </w:r>
      <w:bookmarkEnd w:id="45"/>
    </w:p>
    <w:p>
      <w:pPr>
        <w:jc w:val="center"/>
        <w:rPr>
          <w:rFonts w:hint="eastAsia"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螺丝寨特大桥专项检测及设计服务</w:t>
      </w: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spacing w:line="160" w:lineRule="atLeast"/>
        <w:jc w:val="center"/>
        <w:rPr>
          <w:rFonts w:cs="宋体" w:asciiTheme="minorEastAsia" w:hAnsiTheme="minorEastAsia" w:eastAsiaTheme="minorEastAsia"/>
          <w:b/>
          <w:kern w:val="16"/>
          <w:sz w:val="48"/>
          <w:szCs w:val="48"/>
        </w:rPr>
      </w:pPr>
      <w:r>
        <w:rPr>
          <w:rFonts w:hint="eastAsia" w:cs="宋体" w:asciiTheme="minorEastAsia" w:hAnsiTheme="minorEastAsia" w:eastAsiaTheme="minorEastAsia"/>
          <w:b/>
          <w:kern w:val="16"/>
          <w:sz w:val="48"/>
          <w:szCs w:val="48"/>
        </w:rPr>
        <w:t>报  价  文  件</w:t>
      </w: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480" w:lineRule="auto"/>
        <w:ind w:firstLine="961"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报价人：</w:t>
      </w:r>
      <w:r>
        <w:rPr>
          <w:rFonts w:hint="eastAsia" w:cs="宋体" w:asciiTheme="minorEastAsia" w:hAnsiTheme="minorEastAsia" w:eastAsiaTheme="minorEastAsia"/>
          <w:b/>
          <w:kern w:val="16"/>
          <w:sz w:val="24"/>
          <w:u w:val="single"/>
        </w:rPr>
        <w:t xml:space="preserve">                                </w:t>
      </w:r>
    </w:p>
    <w:p>
      <w:pPr>
        <w:tabs>
          <w:tab w:val="left" w:pos="1800"/>
        </w:tabs>
        <w:spacing w:line="480" w:lineRule="auto"/>
        <w:ind w:firstLine="961"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 xml:space="preserve">日期：  </w:t>
      </w:r>
      <w:r>
        <w:rPr>
          <w:rFonts w:hint="eastAsia" w:cs="宋体" w:asciiTheme="minorEastAsia" w:hAnsiTheme="minorEastAsia" w:eastAsiaTheme="minorEastAsia"/>
          <w:b/>
          <w:kern w:val="16"/>
          <w:sz w:val="24"/>
          <w:u w:val="single"/>
        </w:rPr>
        <w:t xml:space="preserve">                                </w:t>
      </w:r>
    </w:p>
    <w:p>
      <w:pPr>
        <w:spacing w:line="480" w:lineRule="auto"/>
        <w:jc w:val="center"/>
        <w:rPr>
          <w:rFonts w:cs="宋体" w:asciiTheme="minorEastAsia" w:hAnsiTheme="minorEastAsia" w:eastAsiaTheme="minorEastAsia"/>
          <w:b/>
          <w:sz w:val="24"/>
        </w:rPr>
      </w:pPr>
      <w:bookmarkStart w:id="46" w:name="_Toc291447641"/>
    </w:p>
    <w:p>
      <w:pPr>
        <w:spacing w:line="720" w:lineRule="auto"/>
        <w:jc w:val="center"/>
        <w:rPr>
          <w:rFonts w:cs="宋体" w:asciiTheme="minorEastAsia" w:hAnsiTheme="minorEastAsia" w:eastAsiaTheme="minorEastAsia"/>
          <w:b/>
          <w:sz w:val="24"/>
        </w:rPr>
      </w:pPr>
    </w:p>
    <w:p>
      <w:pPr>
        <w:widowControl/>
        <w:jc w:val="center"/>
        <w:outlineLvl w:val="1"/>
        <w:rPr>
          <w:rFonts w:cs="宋体" w:asciiTheme="minorEastAsia" w:hAnsiTheme="minorEastAsia" w:eastAsiaTheme="minorEastAsia"/>
          <w:b/>
          <w:sz w:val="24"/>
        </w:rPr>
      </w:pPr>
      <w:r>
        <w:rPr>
          <w:rFonts w:cs="宋体" w:asciiTheme="minorEastAsia" w:hAnsiTheme="minorEastAsia" w:eastAsiaTheme="minorEastAsia"/>
          <w:b/>
          <w:sz w:val="24"/>
        </w:rPr>
        <w:br w:type="page"/>
      </w:r>
      <w:bookmarkStart w:id="47" w:name="_Toc23732"/>
      <w:r>
        <w:rPr>
          <w:rFonts w:hint="eastAsia" w:cs="宋体" w:asciiTheme="minorEastAsia" w:hAnsiTheme="minorEastAsia" w:eastAsiaTheme="minorEastAsia"/>
          <w:b/>
          <w:sz w:val="24"/>
        </w:rPr>
        <w:t>一、报价</w:t>
      </w:r>
      <w:bookmarkEnd w:id="46"/>
      <w:r>
        <w:rPr>
          <w:rFonts w:hint="eastAsia" w:cs="宋体" w:asciiTheme="minorEastAsia" w:hAnsiTheme="minorEastAsia" w:eastAsiaTheme="minorEastAsia"/>
          <w:b/>
          <w:sz w:val="24"/>
        </w:rPr>
        <w:t>函</w:t>
      </w:r>
      <w:bookmarkEnd w:id="47"/>
    </w:p>
    <w:p>
      <w:pPr>
        <w:snapToGrid w:val="0"/>
        <w:spacing w:line="480" w:lineRule="auto"/>
        <w:rPr>
          <w:rFonts w:cs="宋体" w:asciiTheme="minorEastAsia" w:hAnsiTheme="minorEastAsia" w:eastAsiaTheme="minorEastAsia"/>
          <w:sz w:val="24"/>
        </w:rPr>
      </w:pPr>
    </w:p>
    <w:p>
      <w:pPr>
        <w:snapToGrid w:val="0"/>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 xml:space="preserve">致： </w:t>
      </w:r>
      <w:r>
        <w:rPr>
          <w:rFonts w:hint="eastAsia" w:cs="宋体" w:asciiTheme="minorEastAsia" w:hAnsiTheme="minorEastAsia" w:eastAsiaTheme="minorEastAsia"/>
          <w:sz w:val="24"/>
          <w:u w:val="single"/>
        </w:rPr>
        <w:t xml:space="preserve">          （询价人）                    </w:t>
      </w:r>
    </w:p>
    <w:p>
      <w:pPr>
        <w:spacing w:line="480" w:lineRule="auto"/>
        <w:rPr>
          <w:rFonts w:cs="宋体" w:asciiTheme="minorEastAsia" w:hAnsiTheme="minorEastAsia" w:eastAsiaTheme="minorEastAsia"/>
          <w:b/>
          <w:kern w:val="10"/>
          <w:sz w:val="24"/>
        </w:rPr>
      </w:pPr>
      <w:r>
        <w:rPr>
          <w:rFonts w:hint="eastAsia" w:cs="宋体" w:asciiTheme="minorEastAsia" w:hAnsiTheme="minorEastAsia" w:eastAsiaTheme="minorEastAsia"/>
          <w:sz w:val="24"/>
        </w:rPr>
        <w:t>1. 在研究了</w:t>
      </w:r>
      <w:r>
        <w:rPr>
          <w:rFonts w:hint="eastAsia" w:cs="宋体" w:asciiTheme="minorEastAsia" w:hAnsiTheme="minorEastAsia" w:eastAsiaTheme="minorEastAsia"/>
          <w:b/>
          <w:kern w:val="10"/>
          <w:sz w:val="24"/>
          <w:u w:val="single"/>
        </w:rPr>
        <w:t>叙永至古蔺高速公路项目螺丝寨特大桥专项检测及设计服务估询价</w:t>
      </w:r>
      <w:r>
        <w:rPr>
          <w:rFonts w:hint="eastAsia" w:cs="宋体" w:asciiTheme="minorEastAsia" w:hAnsiTheme="minorEastAsia" w:eastAsiaTheme="minorEastAsia"/>
          <w:b/>
          <w:sz w:val="24"/>
          <w:u w:val="single"/>
        </w:rPr>
        <w:t>文件(含补遗书第    号至第    号</w:t>
      </w:r>
      <w:r>
        <w:rPr>
          <w:rFonts w:hint="eastAsia" w:cs="宋体" w:asciiTheme="minorEastAsia" w:hAnsiTheme="minorEastAsia" w:eastAsiaTheme="minorEastAsia"/>
          <w:sz w:val="24"/>
        </w:rPr>
        <w:t>)和考察了工程现场后，我方愿意按人民币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的报价总价，遵照询价文件的要求承担本合同约定的</w:t>
      </w:r>
      <w:r>
        <w:rPr>
          <w:rFonts w:hint="eastAsia" w:cs="宋体" w:asciiTheme="minorEastAsia" w:hAnsiTheme="minorEastAsia" w:eastAsiaTheme="minorEastAsia"/>
          <w:sz w:val="24"/>
          <w:lang w:val="en-US" w:eastAsia="zh-CN"/>
        </w:rPr>
        <w:t>检测及设计</w:t>
      </w:r>
      <w:r>
        <w:rPr>
          <w:rFonts w:hint="eastAsia" w:cs="宋体" w:asciiTheme="minorEastAsia" w:hAnsiTheme="minorEastAsia" w:eastAsiaTheme="minorEastAsia"/>
          <w:sz w:val="24"/>
        </w:rPr>
        <w:t>任务。</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如果你方接受我方的报价，我方将保证在接到发包人的进驻通知后</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内进驻现场并开展工作，并按询价文件规定的时间完成合同规定的检测评估服务内容。</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我方同意在从规定的报价截止之日起</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的报价文件有效期内严格遵守本报价书的各项承诺。在此期限届满之前，本报价书始终将对我方具有约束力，并随时接受中标。</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在合同协议书正式签署生效之前，本报价书连同你方的中选通知书将构成我们双方之间共同遵守的文件，对双方具有约束力。</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 我方理解，你方不负担我方的任何报价费用。</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如果我方在本报价文件有效期内撤回报价文件；或拒绝接受按询价文件规定对报价价格的修正；或在接到中标通知书后因我方原因未能或拒绝签订合同协议书；或发现我方其他违反询价文件规定的情形，你方有权取消我方中标资格，另选中标单位。</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r>
        <w:rPr>
          <w:rFonts w:hint="eastAsia" w:cs="宋体" w:asciiTheme="minorEastAsia" w:hAnsiTheme="minorEastAsia" w:eastAsiaTheme="minorEastAsia"/>
          <w:sz w:val="24"/>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法定代表人或其授权的代理人：</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p>
    <w:p>
      <w:pPr>
        <w:spacing w:line="720" w:lineRule="auto"/>
        <w:jc w:val="center"/>
        <w:outlineLvl w:val="1"/>
        <w:rPr>
          <w:rFonts w:cs="宋体" w:asciiTheme="minorEastAsia" w:hAnsiTheme="minorEastAsia" w:eastAsiaTheme="minorEastAsia"/>
          <w:b/>
          <w:sz w:val="24"/>
        </w:rPr>
      </w:pPr>
      <w:bookmarkStart w:id="48" w:name="_Toc226941182"/>
      <w:bookmarkStart w:id="49" w:name="_Toc291447642"/>
      <w:bookmarkStart w:id="50" w:name="_Toc20435"/>
      <w:bookmarkStart w:id="51" w:name="_Toc137368561"/>
      <w:r>
        <w:rPr>
          <w:rFonts w:hint="eastAsia" w:cs="宋体" w:asciiTheme="minorEastAsia" w:hAnsiTheme="minorEastAsia" w:eastAsiaTheme="minorEastAsia"/>
          <w:b/>
          <w:sz w:val="24"/>
        </w:rPr>
        <w:t>二、法定代表人证明书</w:t>
      </w:r>
      <w:bookmarkEnd w:id="48"/>
      <w:bookmarkEnd w:id="49"/>
      <w:bookmarkEnd w:id="50"/>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单位名称：</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性别：</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年龄：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职务：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的法定代表人。</w:t>
      </w:r>
    </w:p>
    <w:p>
      <w:pPr>
        <w:spacing w:line="440" w:lineRule="exact"/>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(盖章)        </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2760" w:firstLineChars="11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napToGrid w:val="0"/>
        <w:spacing w:line="300" w:lineRule="auto"/>
        <w:rPr>
          <w:rFonts w:cs="宋体" w:asciiTheme="minorEastAsia" w:hAnsiTheme="minorEastAsia" w:eastAsiaTheme="minorEastAsia"/>
          <w:bCs/>
          <w:spacing w:val="12"/>
          <w:sz w:val="24"/>
        </w:rPr>
      </w:pPr>
    </w:p>
    <w:p>
      <w:pPr>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注：1．如果报价文件全部由法定代表人本人签署，则应按此格式提交法定代表人证明书</w:t>
      </w:r>
    </w:p>
    <w:p>
      <w:pPr>
        <w:ind w:firstLine="528" w:firstLineChars="200"/>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2．如果报价文件由被授权的代理人签署，本页可不填写，</w:t>
      </w:r>
      <w:r>
        <w:rPr>
          <w:rFonts w:hint="eastAsia" w:cs="宋体" w:asciiTheme="minorEastAsia" w:hAnsiTheme="minorEastAsia" w:eastAsiaTheme="minorEastAsia"/>
          <w:sz w:val="24"/>
        </w:rPr>
        <w:t>但在报价文件中应保留此空白页</w:t>
      </w:r>
      <w:r>
        <w:rPr>
          <w:rFonts w:hint="eastAsia" w:cs="宋体" w:asciiTheme="minorEastAsia" w:hAnsiTheme="minorEastAsia" w:eastAsiaTheme="minorEastAsia"/>
          <w:bCs/>
          <w:spacing w:val="12"/>
          <w:sz w:val="24"/>
        </w:rPr>
        <w:t>。</w:t>
      </w:r>
    </w:p>
    <w:p>
      <w:pPr>
        <w:spacing w:line="720" w:lineRule="auto"/>
        <w:jc w:val="center"/>
        <w:outlineLvl w:val="1"/>
        <w:rPr>
          <w:rFonts w:cs="宋体" w:asciiTheme="minorEastAsia" w:hAnsiTheme="minorEastAsia" w:eastAsiaTheme="minorEastAsia"/>
          <w:b/>
          <w:sz w:val="24"/>
        </w:rPr>
      </w:pPr>
      <w:r>
        <w:rPr>
          <w:rFonts w:hint="eastAsia" w:cs="宋体" w:asciiTheme="minorEastAsia" w:hAnsiTheme="minorEastAsia" w:eastAsiaTheme="minorEastAsia"/>
          <w:bCs/>
          <w:spacing w:val="12"/>
          <w:sz w:val="24"/>
        </w:rPr>
        <w:br w:type="page"/>
      </w:r>
      <w:bookmarkEnd w:id="51"/>
      <w:bookmarkStart w:id="52" w:name="_Toc226941183"/>
      <w:bookmarkStart w:id="53" w:name="_Toc291447643"/>
      <w:bookmarkStart w:id="54" w:name="_Toc18343"/>
      <w:r>
        <w:rPr>
          <w:rFonts w:hint="eastAsia" w:cs="宋体" w:asciiTheme="minorEastAsia" w:hAnsiTheme="minorEastAsia" w:eastAsiaTheme="minorEastAsia"/>
          <w:b/>
          <w:sz w:val="24"/>
        </w:rPr>
        <w:t>三、授 权 书</w:t>
      </w:r>
      <w:bookmarkEnd w:id="52"/>
      <w:bookmarkEnd w:id="53"/>
      <w:bookmarkEnd w:id="54"/>
    </w:p>
    <w:p>
      <w:pPr>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本授权书宣告：</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（法定代表人姓名、职务）  </w:t>
      </w:r>
      <w:r>
        <w:rPr>
          <w:rFonts w:hint="eastAsia" w:cs="宋体" w:asciiTheme="minorEastAsia" w:hAnsiTheme="minorEastAsia" w:eastAsiaTheme="minorEastAsia"/>
          <w:sz w:val="24"/>
        </w:rPr>
        <w:t>合法地代表我方，授权</w:t>
      </w:r>
      <w:r>
        <w:rPr>
          <w:rFonts w:hint="eastAsia" w:cs="宋体" w:asciiTheme="minorEastAsia" w:hAnsiTheme="minorEastAsia" w:eastAsiaTheme="minorEastAsia"/>
          <w:sz w:val="24"/>
          <w:u w:val="single"/>
        </w:rPr>
        <w:t xml:space="preserve"> （报价人或其下属单位全称）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（职务）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u w:val="single"/>
        </w:rPr>
        <w:t xml:space="preserve"> （姓名） </w:t>
      </w:r>
      <w:r>
        <w:rPr>
          <w:rFonts w:hint="eastAsia" w:cs="宋体" w:asciiTheme="minorEastAsia" w:hAnsiTheme="minorEastAsia" w:eastAsiaTheme="minorEastAsia"/>
          <w:sz w:val="24"/>
        </w:rPr>
        <w:t>为我方代理人，该代理人有权在</w:t>
      </w:r>
      <w:r>
        <w:rPr>
          <w:rFonts w:hint="eastAsia" w:cs="宋体" w:asciiTheme="minorEastAsia" w:hAnsiTheme="minorEastAsia" w:eastAsiaTheme="minorEastAsia"/>
          <w:b/>
          <w:kern w:val="10"/>
          <w:sz w:val="24"/>
          <w:u w:val="single"/>
        </w:rPr>
        <w:t>叙永至古蔺高速公路项目螺丝寨特大桥专项检测及设计服务询价</w:t>
      </w:r>
      <w:r>
        <w:rPr>
          <w:rFonts w:hint="eastAsia" w:cs="宋体" w:asciiTheme="minorEastAsia" w:hAnsiTheme="minorEastAsia" w:eastAsiaTheme="minorEastAsia"/>
          <w:sz w:val="24"/>
        </w:rPr>
        <w:t>的报价活动中，以我方的名义签署报价文件、与询价人（或业主）协商、签订合同协议书以及执行一切与此有关的事项。</w:t>
      </w:r>
    </w:p>
    <w:p>
      <w:pPr>
        <w:rPr>
          <w:rFonts w:cs="宋体" w:asciiTheme="minorEastAsia" w:hAnsiTheme="minorEastAsia" w:eastAsiaTheme="minorEastAsia"/>
          <w:sz w:val="24"/>
        </w:rPr>
      </w:pP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被授权的代理人：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w:t>
      </w:r>
      <w:bookmarkStart w:id="55" w:name="_Toc226942882"/>
      <w:r>
        <w:rPr>
          <w:rFonts w:hint="eastAsia" w:cs="宋体" w:asciiTheme="minorEastAsia" w:hAnsiTheme="minorEastAsia" w:eastAsiaTheme="minorEastAsia"/>
          <w:sz w:val="24"/>
        </w:rPr>
        <w:t>如法定代表人本人办理所有报价事宜，则可以免交此授权书。</w:t>
      </w:r>
      <w:bookmarkEnd w:id="55"/>
    </w:p>
    <w:p>
      <w:pPr>
        <w:tabs>
          <w:tab w:val="left" w:pos="1620"/>
        </w:tabs>
        <w:jc w:val="center"/>
        <w:outlineLvl w:val="9"/>
        <w:rPr>
          <w:rFonts w:cs="宋体" w:asciiTheme="minorEastAsia" w:hAnsiTheme="minorEastAsia" w:eastAsiaTheme="minorEastAsia"/>
          <w:b/>
          <w:sz w:val="24"/>
        </w:rPr>
      </w:pPr>
    </w:p>
    <w:p>
      <w:pPr>
        <w:tabs>
          <w:tab w:val="left" w:pos="1620"/>
        </w:tabs>
        <w:jc w:val="center"/>
        <w:outlineLvl w:val="9"/>
        <w:rPr>
          <w:rFonts w:cs="宋体" w:asciiTheme="minorEastAsia" w:hAnsiTheme="minorEastAsia" w:eastAsiaTheme="minorEastAsia"/>
          <w:b/>
          <w:sz w:val="24"/>
        </w:rPr>
      </w:pPr>
    </w:p>
    <w:p>
      <w:pPr>
        <w:tabs>
          <w:tab w:val="left" w:pos="1620"/>
        </w:tabs>
        <w:jc w:val="center"/>
        <w:outlineLvl w:val="9"/>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720" w:lineRule="auto"/>
        <w:jc w:val="center"/>
        <w:outlineLvl w:val="1"/>
        <w:rPr>
          <w:rFonts w:hint="eastAsia" w:cs="宋体" w:asciiTheme="minorEastAsia" w:hAnsiTheme="minorEastAsia" w:eastAsiaTheme="minorEastAsia"/>
          <w:b/>
          <w:sz w:val="24"/>
        </w:rPr>
      </w:pPr>
      <w:bookmarkStart w:id="56" w:name="_Toc12103"/>
      <w:r>
        <w:rPr>
          <w:rFonts w:hint="eastAsia" w:cs="宋体" w:asciiTheme="minorEastAsia" w:hAnsiTheme="minorEastAsia" w:eastAsiaTheme="minorEastAsia"/>
          <w:b/>
          <w:sz w:val="24"/>
        </w:rPr>
        <w:t>四</w:t>
      </w:r>
      <w:bookmarkEnd w:id="43"/>
      <w:bookmarkEnd w:id="44"/>
      <w:bookmarkStart w:id="57" w:name="_Toc300476732"/>
      <w:bookmarkStart w:id="58" w:name="_Toc334108536"/>
      <w:bookmarkStart w:id="59" w:name="_Toc312764932"/>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rPr>
        <w:t>工作建议书</w:t>
      </w:r>
      <w:bookmarkEnd w:id="56"/>
      <w:bookmarkEnd w:id="57"/>
      <w:bookmarkEnd w:id="58"/>
      <w:bookmarkEnd w:id="59"/>
    </w:p>
    <w:p>
      <w:pPr>
        <w:spacing w:line="360" w:lineRule="auto"/>
        <w:ind w:firstLine="482" w:firstLineChars="200"/>
        <w:jc w:val="left"/>
        <w:rPr>
          <w:rFonts w:hint="eastAsia" w:cs="宋体" w:asciiTheme="minorEastAsia" w:hAnsiTheme="minorEastAsia" w:eastAsiaTheme="minorEastAsia"/>
          <w:b/>
          <w:sz w:val="24"/>
          <w:lang w:eastAsia="zh-CN"/>
        </w:rPr>
      </w:pP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lang w:val="en-US" w:eastAsia="zh-CN"/>
        </w:rPr>
        <w:t>本章内容可在中选后提供</w:t>
      </w:r>
      <w:r>
        <w:rPr>
          <w:rFonts w:hint="eastAsia" w:cs="宋体" w:asciiTheme="minorEastAsia" w:hAnsiTheme="minorEastAsia" w:eastAsiaTheme="minorEastAsia"/>
          <w:b/>
          <w:sz w:val="24"/>
          <w:lang w:eastAsia="zh-CN"/>
        </w:rPr>
        <w:t>）</w:t>
      </w: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中选人提交的建议书应包括以下内容：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1、工程概况</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2、现场检测</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人员安排</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3、检测仪器、设备和设施的配备</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4、检测方案和措施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5、信息反馈</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6、安全保障体系及确保安全的措施</w:t>
      </w:r>
    </w:p>
    <w:p>
      <w:pPr>
        <w:spacing w:line="360" w:lineRule="auto"/>
        <w:ind w:firstLine="480" w:firstLineChars="200"/>
        <w:jc w:val="left"/>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en-US" w:eastAsia="zh-CN"/>
        </w:rPr>
        <w:t>专项预防性养护设计除锈防腐工作的要点</w:t>
      </w:r>
    </w:p>
    <w:p>
      <w:pPr>
        <w:spacing w:line="360" w:lineRule="auto"/>
        <w:ind w:firstLine="480" w:firstLineChars="200"/>
        <w:jc w:val="left"/>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8、日常巡察工作重点及巡查方法</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其他应说明的事项。</w:t>
      </w: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spacing w:line="720" w:lineRule="auto"/>
        <w:jc w:val="center"/>
        <w:outlineLvl w:val="1"/>
        <w:rPr>
          <w:rFonts w:cs="宋体" w:asciiTheme="minorEastAsia" w:hAnsiTheme="minorEastAsia" w:eastAsiaTheme="minorEastAsia"/>
          <w:b/>
          <w:sz w:val="24"/>
        </w:rPr>
      </w:pPr>
      <w:bookmarkStart w:id="60" w:name="_Toc312764935"/>
      <w:bookmarkStart w:id="61" w:name="_Toc767"/>
      <w:r>
        <w:rPr>
          <w:rFonts w:hint="eastAsia" w:cs="宋体" w:asciiTheme="minorEastAsia" w:hAnsiTheme="minorEastAsia" w:eastAsiaTheme="minorEastAsia"/>
          <w:b/>
          <w:sz w:val="24"/>
          <w:lang w:val="en-US" w:eastAsia="zh-CN"/>
        </w:rPr>
        <w:t>五</w:t>
      </w: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rPr>
        <w:t xml:space="preserve"> 资格证明材料</w:t>
      </w:r>
      <w:bookmarkEnd w:id="60"/>
      <w:bookmarkEnd w:id="61"/>
    </w:p>
    <w:p>
      <w:pPr>
        <w:jc w:val="center"/>
        <w:rPr>
          <w:rFonts w:cs="宋体" w:asciiTheme="minorEastAsia" w:hAnsiTheme="minorEastAsia" w:eastAsiaTheme="minorEastAsia"/>
          <w:b/>
          <w:sz w:val="24"/>
        </w:rPr>
      </w:pPr>
      <w:bookmarkStart w:id="62" w:name="_Toc150020333"/>
      <w:bookmarkStart w:id="63" w:name="_Toc149967815"/>
      <w:bookmarkStart w:id="64" w:name="_Toc137368572"/>
      <w:r>
        <w:rPr>
          <w:rFonts w:hint="eastAsia" w:cs="宋体" w:asciiTheme="minorEastAsia" w:hAnsiTheme="minorEastAsia" w:eastAsiaTheme="minorEastAsia"/>
          <w:b/>
          <w:sz w:val="24"/>
        </w:rPr>
        <w:t>表1  报价人一般情况表</w:t>
      </w:r>
      <w:bookmarkEnd w:id="62"/>
      <w:bookmarkEnd w:id="63"/>
      <w:bookmarkEnd w:id="64"/>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9"/>
        <w:gridCol w:w="32"/>
        <w:gridCol w:w="19"/>
        <w:gridCol w:w="1879"/>
        <w:gridCol w:w="9"/>
        <w:gridCol w:w="929"/>
        <w:gridCol w:w="942"/>
        <w:gridCol w:w="828"/>
        <w:gridCol w:w="1053"/>
        <w:gridCol w:w="1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6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报价人名称</w:t>
            </w:r>
          </w:p>
        </w:tc>
        <w:tc>
          <w:tcPr>
            <w:tcW w:w="7425" w:type="dxa"/>
            <w:gridSpan w:val="8"/>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试验检测机构等级证书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证书等级</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CMA计量认证证书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2819"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领导层构成情况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职务</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质量负责人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人员职称构成情况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人员总数</w:t>
            </w: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高级职称</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中级职称</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初级职称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restart"/>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管理人员</w:t>
            </w:r>
          </w:p>
        </w:tc>
        <w:tc>
          <w:tcPr>
            <w:tcW w:w="187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w:t>
            </w:r>
          </w:p>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专业技术人员</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其他技术人员</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后勤人员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continue"/>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p>
        </w:tc>
        <w:tc>
          <w:tcPr>
            <w:tcW w:w="1871" w:type="dxa"/>
            <w:gridSpan w:val="2"/>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bl>
    <w:p>
      <w:pPr>
        <w:widowControl/>
        <w:autoSpaceDE w:val="0"/>
        <w:autoSpaceDN w:val="0"/>
        <w:ind w:left="520" w:leftChars="23" w:hanging="472" w:hangingChars="197"/>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注：1、在本表后应附营业执照副本或事业单位法人证书、试验检测机构等级证书、</w:t>
      </w:r>
      <w:r>
        <w:rPr>
          <w:rFonts w:hint="eastAsia" w:cs="宋体" w:asciiTheme="minorEastAsia" w:hAnsiTheme="minorEastAsia" w:eastAsiaTheme="minorEastAsia"/>
          <w:sz w:val="24"/>
          <w:lang w:val="en-US" w:eastAsia="zh-CN"/>
        </w:rPr>
        <w:t>设计资质等级证书、</w:t>
      </w:r>
      <w:r>
        <w:rPr>
          <w:rFonts w:hint="eastAsia" w:cs="宋体" w:asciiTheme="minorEastAsia" w:hAnsiTheme="minorEastAsia" w:eastAsiaTheme="minorEastAsia"/>
          <w:sz w:val="24"/>
        </w:rPr>
        <w:t>CMA计量认证证书的复印件并盖鲜章</w:t>
      </w:r>
      <w:r>
        <w:rPr>
          <w:rFonts w:hint="eastAsia" w:cs="宋体" w:asciiTheme="minorEastAsia" w:hAnsiTheme="minorEastAsia" w:eastAsiaTheme="minorEastAsia"/>
          <w:sz w:val="24"/>
        </w:rPr>
        <w:br w:type="page"/>
      </w:r>
    </w:p>
    <w:p>
      <w:pPr>
        <w:jc w:val="center"/>
        <w:rPr>
          <w:rFonts w:cs="宋体" w:asciiTheme="minorEastAsia" w:hAnsiTheme="minorEastAsia" w:eastAsiaTheme="minorEastAsia"/>
          <w:b/>
          <w:sz w:val="24"/>
        </w:rPr>
      </w:pPr>
      <w:bookmarkStart w:id="65" w:name="_Toc149967818"/>
      <w:bookmarkStart w:id="66" w:name="_Toc150020336"/>
      <w:r>
        <w:rPr>
          <w:rFonts w:hint="eastAsia" w:cs="宋体" w:asciiTheme="minorEastAsia" w:hAnsiTheme="minorEastAsia" w:eastAsiaTheme="minorEastAsia"/>
          <w:b/>
          <w:sz w:val="24"/>
        </w:rPr>
        <w:t>表2  拟派驻本项目的人员一览表</w:t>
      </w:r>
      <w:bookmarkEnd w:id="65"/>
      <w:bookmarkEnd w:id="66"/>
    </w:p>
    <w:p>
      <w:pPr>
        <w:jc w:val="left"/>
        <w:rPr>
          <w:rFonts w:cs="宋体" w:asciiTheme="minorEastAsia" w:hAnsiTheme="minorEastAsia" w:eastAsiaTheme="minorEastAsia"/>
          <w:sz w:val="24"/>
        </w:rPr>
      </w:pP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48"/>
        <w:gridCol w:w="1904"/>
        <w:gridCol w:w="1486"/>
        <w:gridCol w:w="1300"/>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exact"/>
        </w:trPr>
        <w:tc>
          <w:tcPr>
            <w:tcW w:w="1271"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648"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年龄</w:t>
            </w:r>
          </w:p>
        </w:tc>
        <w:tc>
          <w:tcPr>
            <w:tcW w:w="1904"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拟任职务</w:t>
            </w:r>
          </w:p>
        </w:tc>
        <w:tc>
          <w:tcPr>
            <w:tcW w:w="1486"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技术职称</w:t>
            </w:r>
          </w:p>
        </w:tc>
        <w:tc>
          <w:tcPr>
            <w:tcW w:w="1300" w:type="dxa"/>
            <w:tcMar>
              <w:left w:w="28" w:type="dxa"/>
              <w:right w:w="28" w:type="dxa"/>
            </w:tcMar>
            <w:vAlign w:val="center"/>
          </w:tcPr>
          <w:p>
            <w:pPr>
              <w:jc w:val="center"/>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试验检测</w:t>
            </w:r>
            <w:r>
              <w:rPr>
                <w:rFonts w:hint="eastAsia" w:cs="宋体" w:asciiTheme="minorEastAsia" w:hAnsiTheme="minorEastAsia" w:eastAsiaTheme="minorEastAsia"/>
                <w:sz w:val="24"/>
                <w:lang w:val="en-US" w:eastAsia="zh-CN"/>
              </w:rPr>
              <w:t>或设计工作</w:t>
            </w: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工作年限</w:t>
            </w:r>
          </w:p>
        </w:tc>
        <w:tc>
          <w:tcPr>
            <w:tcW w:w="2517"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bl>
    <w:p>
      <w:pPr>
        <w:widowControl/>
        <w:autoSpaceDE w:val="0"/>
        <w:autoSpaceDN w:val="0"/>
        <w:ind w:left="751" w:hanging="751" w:hangingChars="313"/>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注：在本表后应附主要人员的身份证、检测从业资格证书及其它相关证书的复印件。</w:t>
      </w:r>
    </w:p>
    <w:p>
      <w:pPr>
        <w:rPr>
          <w:rFonts w:cs="宋体" w:asciiTheme="minorEastAsia" w:hAnsiTheme="minorEastAsia" w:eastAsiaTheme="minorEastAsia"/>
          <w:b/>
          <w:sz w:val="24"/>
        </w:rPr>
      </w:pPr>
      <w:bookmarkStart w:id="67" w:name="_Toc114022734"/>
      <w:bookmarkStart w:id="68" w:name="_Toc212869520"/>
      <w:bookmarkStart w:id="69" w:name="_Toc162812814"/>
      <w:r>
        <w:rPr>
          <w:rFonts w:hint="eastAsia" w:cs="宋体" w:asciiTheme="minorEastAsia" w:hAnsiTheme="minorEastAsia" w:eastAsiaTheme="minorEastAsia"/>
          <w:b/>
          <w:sz w:val="24"/>
        </w:rPr>
        <w:t xml:space="preserve"> </w:t>
      </w:r>
      <w:bookmarkEnd w:id="67"/>
      <w:bookmarkEnd w:id="68"/>
      <w:bookmarkEnd w:id="69"/>
    </w:p>
    <w:p>
      <w:pPr>
        <w:rPr>
          <w:rFonts w:cs="宋体" w:asciiTheme="minorEastAsia" w:hAnsiTheme="minorEastAsia" w:eastAsiaTheme="minorEastAsia"/>
          <w:sz w:val="24"/>
        </w:rPr>
      </w:pPr>
    </w:p>
    <w:p>
      <w:pPr>
        <w:spacing w:line="360" w:lineRule="auto"/>
        <w:ind w:firstLine="480" w:firstLineChars="200"/>
        <w:jc w:val="center"/>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sectPr>
      <w:headerReference r:id="rId7" w:type="default"/>
      <w:footerReference r:id="rId8"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rPr>
        <w:rStyle w:val="24"/>
      </w:rPr>
      <w:instrText xml:space="preserve"> PAGE </w:instrText>
    </w:r>
    <w:r>
      <w:fldChar w:fldCharType="separate"/>
    </w:r>
    <w:r>
      <w:rPr>
        <w:rStyle w:val="24"/>
      </w:rP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separate"/>
    </w:r>
    <w:r>
      <w:rPr>
        <w:rStyle w:val="24"/>
      </w:rPr>
      <w:t>83</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rPr>
    </w:pPr>
    <w:r>
      <w:rPr>
        <w:rFonts w:ascii="宋体" w:hAnsi="宋体"/>
      </w:rPr>
      <w:fldChar w:fldCharType="begin"/>
    </w:r>
    <w:r>
      <w:rPr>
        <w:rStyle w:val="24"/>
        <w:rFonts w:ascii="宋体" w:hAnsi="宋体"/>
      </w:rPr>
      <w:instrText xml:space="preserve"> PAGE </w:instrText>
    </w:r>
    <w:r>
      <w:rPr>
        <w:rFonts w:ascii="宋体" w:hAnsi="宋体"/>
      </w:rPr>
      <w:fldChar w:fldCharType="separate"/>
    </w:r>
    <w:r>
      <w:rPr>
        <w:rStyle w:val="24"/>
        <w:rFonts w:ascii="宋体" w:hAnsi="宋体"/>
      </w:rPr>
      <w:t>19</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pPr>
    <w:r>
      <w:rPr>
        <w:rFonts w:hint="eastAsia" w:ascii="仿宋_GB2312" w:eastAsia="仿宋_GB2312"/>
      </w:rPr>
      <w:t>四川公路桥梁建设集团有限公司                                      重庆双碑隧道项目招标文件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pPr>
    <w:r>
      <w:rPr>
        <w:rFonts w:hint="eastAsia" w:ascii="仿宋_GB2312" w:eastAsia="仿宋_GB2312"/>
      </w:rPr>
      <w:t xml:space="preserve">叙永至古蔺高速公路工程项目                                  </w:t>
    </w:r>
    <w:r>
      <w:rPr>
        <w:rFonts w:hint="eastAsia" w:ascii="仿宋_GB2312" w:eastAsia="仿宋_GB2312"/>
        <w:lang w:val="en-US" w:eastAsia="zh-CN"/>
      </w:rPr>
      <w:t>螺丝寨大桥拱桥专项检测及设计服务</w:t>
    </w:r>
    <w:r>
      <w:rPr>
        <w:rFonts w:hint="eastAsia" w:ascii="仿宋_GB2312" w:eastAsia="仿宋_GB2312"/>
      </w:rPr>
      <w:t>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ZmEwMzYwY2RiOWZjZmI1ZTM4YjYzMzgwNzkxOTkifQ=="/>
    <w:docVar w:name="KSO_WPS_MARK_KEY" w:val="524c2ed3-cbba-40d9-a636-0d3c7fc2eca6"/>
  </w:docVars>
  <w:rsids>
    <w:rsidRoot w:val="00172A27"/>
    <w:rsid w:val="00004F14"/>
    <w:rsid w:val="00095F42"/>
    <w:rsid w:val="00135F72"/>
    <w:rsid w:val="00172A27"/>
    <w:rsid w:val="001A5882"/>
    <w:rsid w:val="001F5E23"/>
    <w:rsid w:val="002F7B57"/>
    <w:rsid w:val="00345D81"/>
    <w:rsid w:val="00421719"/>
    <w:rsid w:val="00477BB9"/>
    <w:rsid w:val="004D0918"/>
    <w:rsid w:val="004E135E"/>
    <w:rsid w:val="00590049"/>
    <w:rsid w:val="00691A3C"/>
    <w:rsid w:val="0069647F"/>
    <w:rsid w:val="006E0EDC"/>
    <w:rsid w:val="00712327"/>
    <w:rsid w:val="008020F9"/>
    <w:rsid w:val="00886BFA"/>
    <w:rsid w:val="009921C9"/>
    <w:rsid w:val="00AB4239"/>
    <w:rsid w:val="00AE4D74"/>
    <w:rsid w:val="00B91575"/>
    <w:rsid w:val="00BA1A48"/>
    <w:rsid w:val="00C71F81"/>
    <w:rsid w:val="00C75584"/>
    <w:rsid w:val="00C90365"/>
    <w:rsid w:val="00C9755E"/>
    <w:rsid w:val="00E67A17"/>
    <w:rsid w:val="00FF6DB0"/>
    <w:rsid w:val="036D1000"/>
    <w:rsid w:val="0620399E"/>
    <w:rsid w:val="07E837EA"/>
    <w:rsid w:val="0F3B6457"/>
    <w:rsid w:val="178169D1"/>
    <w:rsid w:val="188A2917"/>
    <w:rsid w:val="1A814DC3"/>
    <w:rsid w:val="23D45A8E"/>
    <w:rsid w:val="2C4C358A"/>
    <w:rsid w:val="36082435"/>
    <w:rsid w:val="3B666125"/>
    <w:rsid w:val="3E262F85"/>
    <w:rsid w:val="3F2C7BC2"/>
    <w:rsid w:val="415B010F"/>
    <w:rsid w:val="4CF50330"/>
    <w:rsid w:val="51BB78D0"/>
    <w:rsid w:val="580B5BBE"/>
    <w:rsid w:val="5BEA73AE"/>
    <w:rsid w:val="64FE098F"/>
    <w:rsid w:val="69633DC8"/>
    <w:rsid w:val="6AA359C3"/>
    <w:rsid w:val="74047FCC"/>
    <w:rsid w:val="778B2063"/>
    <w:rsid w:val="79720D76"/>
    <w:rsid w:val="7C4E63F5"/>
    <w:rsid w:val="7EE5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widowControl/>
      <w:tabs>
        <w:tab w:val="left" w:pos="1440"/>
      </w:tabs>
      <w:spacing w:line="400" w:lineRule="exact"/>
      <w:jc w:val="left"/>
      <w:outlineLvl w:val="5"/>
    </w:pPr>
    <w:rPr>
      <w:rFonts w:ascii="Arial" w:hAnsi="Arial" w:eastAsia="黑体"/>
      <w:b/>
      <w:bCs/>
      <w:kern w:val="0"/>
      <w:sz w:val="24"/>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40" w:lineRule="auto"/>
      <w:ind w:firstLine="0"/>
    </w:pPr>
  </w:style>
  <w:style w:type="paragraph" w:styleId="8">
    <w:name w:val="Document Map"/>
    <w:basedOn w:val="1"/>
    <w:qFormat/>
    <w:uiPriority w:val="0"/>
    <w:pPr>
      <w:shd w:val="clear" w:color="auto" w:fill="000080"/>
    </w:pPr>
  </w:style>
  <w:style w:type="paragraph" w:styleId="9">
    <w:name w:val="annotation text"/>
    <w:basedOn w:val="1"/>
    <w:unhideWhenUsed/>
    <w:uiPriority w:val="99"/>
    <w:pPr>
      <w:jc w:val="left"/>
    </w:pPr>
  </w:style>
  <w:style w:type="paragraph" w:styleId="10">
    <w:name w:val="Body Text Indent"/>
    <w:basedOn w:val="1"/>
    <w:qFormat/>
    <w:uiPriority w:val="0"/>
    <w:pPr>
      <w:spacing w:after="120"/>
      <w:ind w:left="420" w:leftChars="200"/>
    </w:pPr>
  </w:style>
  <w:style w:type="paragraph" w:styleId="11">
    <w:name w:val="toc 3"/>
    <w:basedOn w:val="1"/>
    <w:next w:val="1"/>
    <w:qFormat/>
    <w:uiPriority w:val="0"/>
    <w:pPr>
      <w:ind w:left="840" w:leftChars="400"/>
    </w:pPr>
  </w:style>
  <w:style w:type="paragraph" w:styleId="12">
    <w:name w:val="Plain Text"/>
    <w:basedOn w:val="1"/>
    <w:link w:val="34"/>
    <w:uiPriority w:val="0"/>
    <w:rPr>
      <w:rFonts w:ascii="宋体" w:hAnsi="Courier New" w:cs="Courier New"/>
      <w:sz w:val="28"/>
      <w:szCs w:val="21"/>
    </w:rPr>
  </w:style>
  <w:style w:type="paragraph" w:styleId="13">
    <w:name w:val="Date"/>
    <w:basedOn w:val="1"/>
    <w:next w:val="1"/>
    <w:uiPriority w:val="0"/>
    <w:pPr>
      <w:ind w:left="100" w:leftChars="2500"/>
    </w:pPr>
  </w:style>
  <w:style w:type="paragraph" w:styleId="14">
    <w:name w:val="Balloon Text"/>
    <w:basedOn w:val="1"/>
    <w:uiPriority w:val="0"/>
    <w:rPr>
      <w:sz w:val="18"/>
      <w:szCs w:val="18"/>
    </w:rPr>
  </w:style>
  <w:style w:type="paragraph" w:styleId="15">
    <w:name w:val="footer"/>
    <w:basedOn w:val="1"/>
    <w:link w:val="29"/>
    <w:uiPriority w:val="0"/>
    <w:pPr>
      <w:tabs>
        <w:tab w:val="center" w:pos="4153"/>
        <w:tab w:val="right" w:pos="8306"/>
      </w:tabs>
      <w:snapToGrid w:val="0"/>
      <w:jc w:val="left"/>
    </w:pPr>
    <w:rPr>
      <w:sz w:val="18"/>
      <w:szCs w:val="18"/>
    </w:rPr>
  </w:style>
  <w:style w:type="paragraph" w:styleId="16">
    <w:name w:val="header"/>
    <w:basedOn w:val="1"/>
    <w:link w:val="33"/>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0"/>
    <w:pPr>
      <w:spacing w:line="360" w:lineRule="auto"/>
    </w:pPr>
    <w:rPr>
      <w:rFonts w:eastAsia="仿宋_GB2312"/>
      <w:sz w:val="32"/>
    </w:rPr>
  </w:style>
  <w:style w:type="paragraph" w:styleId="18">
    <w:name w:val="Body Text Indent 3"/>
    <w:basedOn w:val="1"/>
    <w:unhideWhenUsed/>
    <w:uiPriority w:val="99"/>
    <w:pPr>
      <w:spacing w:after="120"/>
      <w:ind w:left="420" w:leftChars="200"/>
    </w:pPr>
    <w:rPr>
      <w:sz w:val="16"/>
      <w:szCs w:val="16"/>
    </w:rPr>
  </w:style>
  <w:style w:type="paragraph" w:styleId="19">
    <w:name w:val="toc 2"/>
    <w:basedOn w:val="1"/>
    <w:next w:val="1"/>
    <w:uiPriority w:val="0"/>
    <w:pPr>
      <w:spacing w:line="360" w:lineRule="auto"/>
      <w:ind w:left="200" w:leftChars="200" w:firstLine="400" w:firstLineChars="400"/>
    </w:pPr>
    <w:rPr>
      <w:rFonts w:eastAsia="仿宋_GB2312"/>
      <w:sz w:val="32"/>
    </w:rPr>
  </w:style>
  <w:style w:type="paragraph" w:styleId="2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uiPriority w:val="0"/>
  </w:style>
  <w:style w:type="character" w:styleId="25">
    <w:name w:val="Hyperlink"/>
    <w:basedOn w:val="23"/>
    <w:uiPriority w:val="0"/>
    <w:rPr>
      <w:color w:val="0000FF"/>
      <w:u w:val="single"/>
    </w:rPr>
  </w:style>
  <w:style w:type="character" w:styleId="26">
    <w:name w:val="annotation reference"/>
    <w:basedOn w:val="23"/>
    <w:unhideWhenUsed/>
    <w:qFormat/>
    <w:uiPriority w:val="99"/>
    <w:rPr>
      <w:sz w:val="21"/>
      <w:szCs w:val="21"/>
    </w:rPr>
  </w:style>
  <w:style w:type="character" w:customStyle="1" w:styleId="27">
    <w:name w:val="章 Char Char"/>
    <w:basedOn w:val="23"/>
    <w:link w:val="28"/>
    <w:uiPriority w:val="0"/>
    <w:rPr>
      <w:rFonts w:eastAsia="仿宋_GB2312"/>
      <w:b/>
      <w:kern w:val="2"/>
      <w:sz w:val="36"/>
      <w:szCs w:val="32"/>
      <w:lang w:val="en-US" w:eastAsia="zh-CN" w:bidi="ar-SA"/>
    </w:rPr>
  </w:style>
  <w:style w:type="paragraph" w:customStyle="1" w:styleId="28">
    <w:name w:val="章"/>
    <w:basedOn w:val="1"/>
    <w:link w:val="27"/>
    <w:qFormat/>
    <w:uiPriority w:val="0"/>
    <w:pPr>
      <w:spacing w:line="360" w:lineRule="auto"/>
      <w:jc w:val="center"/>
      <w:outlineLvl w:val="0"/>
    </w:pPr>
    <w:rPr>
      <w:rFonts w:eastAsia="仿宋_GB2312"/>
      <w:b/>
      <w:sz w:val="36"/>
      <w:szCs w:val="32"/>
    </w:rPr>
  </w:style>
  <w:style w:type="character" w:customStyle="1" w:styleId="29">
    <w:name w:val="页脚 Char"/>
    <w:basedOn w:val="23"/>
    <w:link w:val="15"/>
    <w:uiPriority w:val="0"/>
    <w:rPr>
      <w:rFonts w:eastAsia="宋体"/>
      <w:kern w:val="2"/>
      <w:sz w:val="18"/>
      <w:szCs w:val="18"/>
      <w:lang w:val="en-US" w:eastAsia="zh-CN" w:bidi="ar-SA"/>
    </w:rPr>
  </w:style>
  <w:style w:type="character" w:customStyle="1" w:styleId="30">
    <w:name w:val="font161"/>
    <w:uiPriority w:val="0"/>
    <w:rPr>
      <w:b/>
      <w:bCs/>
      <w:sz w:val="32"/>
      <w:szCs w:val="32"/>
    </w:rPr>
  </w:style>
  <w:style w:type="character" w:customStyle="1" w:styleId="31">
    <w:name w:val="3级标题 Char Char"/>
    <w:basedOn w:val="23"/>
    <w:link w:val="32"/>
    <w:uiPriority w:val="0"/>
    <w:rPr>
      <w:rFonts w:ascii="宋体"/>
      <w:b/>
      <w:bCs/>
      <w:sz w:val="24"/>
      <w:szCs w:val="24"/>
      <w:lang w:val="en-US" w:eastAsia="zh-CN" w:bidi="ar-SA"/>
    </w:rPr>
  </w:style>
  <w:style w:type="paragraph" w:customStyle="1" w:styleId="32">
    <w:name w:val="3级标题"/>
    <w:link w:val="31"/>
    <w:qFormat/>
    <w:uiPriority w:val="0"/>
    <w:pPr>
      <w:widowControl w:val="0"/>
      <w:spacing w:beforeLines="50" w:afterLines="50"/>
      <w:jc w:val="center"/>
      <w:outlineLvl w:val="2"/>
    </w:pPr>
    <w:rPr>
      <w:rFonts w:ascii="宋体" w:hAnsi="Calibri" w:eastAsia="宋体" w:cs="Times New Roman"/>
      <w:b/>
      <w:bCs/>
      <w:sz w:val="24"/>
      <w:szCs w:val="24"/>
      <w:lang w:val="en-US" w:eastAsia="zh-CN" w:bidi="ar-SA"/>
    </w:rPr>
  </w:style>
  <w:style w:type="character" w:customStyle="1" w:styleId="33">
    <w:name w:val="页眉 Char"/>
    <w:basedOn w:val="23"/>
    <w:link w:val="16"/>
    <w:qFormat/>
    <w:uiPriority w:val="0"/>
    <w:rPr>
      <w:rFonts w:eastAsia="宋体"/>
      <w:kern w:val="2"/>
      <w:sz w:val="18"/>
      <w:szCs w:val="18"/>
      <w:lang w:val="en-US" w:eastAsia="zh-CN" w:bidi="ar-SA"/>
    </w:rPr>
  </w:style>
  <w:style w:type="character" w:customStyle="1" w:styleId="34">
    <w:name w:val="纯文本 Char"/>
    <w:basedOn w:val="23"/>
    <w:link w:val="12"/>
    <w:qFormat/>
    <w:uiPriority w:val="0"/>
    <w:rPr>
      <w:rFonts w:ascii="宋体" w:hAnsi="Courier New" w:eastAsia="宋体" w:cs="Courier New"/>
      <w:kern w:val="2"/>
      <w:sz w:val="28"/>
      <w:szCs w:val="21"/>
      <w:lang w:val="en-US" w:eastAsia="zh-CN" w:bidi="ar-SA"/>
    </w:rPr>
  </w:style>
  <w:style w:type="character" w:customStyle="1" w:styleId="35">
    <w:name w:val="Char Char1"/>
    <w:basedOn w:val="23"/>
    <w:uiPriority w:val="0"/>
    <w:rPr>
      <w:kern w:val="2"/>
      <w:sz w:val="18"/>
      <w:szCs w:val="18"/>
    </w:rPr>
  </w:style>
  <w:style w:type="paragraph" w:customStyle="1" w:styleId="36">
    <w:name w:val="节"/>
    <w:basedOn w:val="1"/>
    <w:uiPriority w:val="0"/>
    <w:pPr>
      <w:spacing w:beforeLines="50" w:afterLines="50" w:line="360" w:lineRule="auto"/>
      <w:jc w:val="center"/>
      <w:outlineLvl w:val="1"/>
    </w:pPr>
    <w:rPr>
      <w:rFonts w:eastAsia="仿宋_GB2312"/>
      <w:b/>
      <w:sz w:val="36"/>
      <w:szCs w:val="32"/>
    </w:rPr>
  </w:style>
  <w:style w:type="paragraph" w:customStyle="1" w:styleId="37">
    <w:name w:val="Char"/>
    <w:basedOn w:val="1"/>
    <w:qFormat/>
    <w:uiPriority w:val="0"/>
  </w:style>
  <w:style w:type="paragraph" w:customStyle="1" w:styleId="38">
    <w:name w:val="正文文本 21"/>
    <w:basedOn w:val="1"/>
    <w:uiPriority w:val="0"/>
    <w:pPr>
      <w:autoSpaceDE w:val="0"/>
      <w:autoSpaceDN w:val="0"/>
      <w:adjustRightInd w:val="0"/>
      <w:spacing w:line="380" w:lineRule="atLeast"/>
      <w:textAlignment w:val="baseline"/>
    </w:pPr>
    <w:rPr>
      <w:spacing w:val="10"/>
      <w:kern w:val="0"/>
      <w:sz w:val="24"/>
      <w:szCs w:val="20"/>
    </w:rPr>
  </w:style>
  <w:style w:type="paragraph" w:customStyle="1" w:styleId="39">
    <w:name w:val="Char1"/>
    <w:basedOn w:val="1"/>
    <w:qFormat/>
    <w:uiPriority w:val="0"/>
    <w:rPr>
      <w:szCs w:val="20"/>
    </w:rPr>
  </w:style>
  <w:style w:type="paragraph" w:customStyle="1" w:styleId="40">
    <w:name w:val="附件标题"/>
    <w:basedOn w:val="4"/>
    <w:uiPriority w:val="0"/>
    <w:pPr>
      <w:spacing w:before="0" w:after="0" w:line="360" w:lineRule="auto"/>
    </w:pPr>
    <w:rPr>
      <w:sz w:val="28"/>
    </w:rPr>
  </w:style>
  <w:style w:type="paragraph" w:customStyle="1" w:styleId="41">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4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3">
    <w:name w:val="列出段落1"/>
    <w:basedOn w:val="1"/>
    <w:qFormat/>
    <w:uiPriority w:val="1"/>
    <w:pPr>
      <w:autoSpaceDE w:val="0"/>
      <w:autoSpaceDN w:val="0"/>
      <w:ind w:left="700" w:firstLine="420"/>
      <w:jc w:val="left"/>
    </w:pPr>
    <w:rPr>
      <w:rFonts w:ascii="宋体" w:hAnsi="宋体" w:eastAsia="宋体" w:cs="宋体"/>
      <w:kern w:val="0"/>
      <w:sz w:val="22"/>
      <w:lang w:eastAsia="en-US"/>
    </w:rPr>
  </w:style>
  <w:style w:type="paragraph" w:customStyle="1" w:styleId="44">
    <w:name w:val="WPSOffice手动目录 1"/>
    <w:uiPriority w:val="0"/>
    <w:pPr>
      <w:ind w:leftChars="0"/>
    </w:pPr>
    <w:rPr>
      <w:rFonts w:ascii="Calibri" w:hAnsi="Calibri" w:eastAsia="宋体" w:cs="Times New Roman"/>
      <w:sz w:val="20"/>
      <w:szCs w:val="20"/>
    </w:rPr>
  </w:style>
  <w:style w:type="paragraph" w:customStyle="1" w:styleId="45">
    <w:name w:val="WPSOffice手动目录 2"/>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17</Pages>
  <Words>6219</Words>
  <Characters>6391</Characters>
  <Lines>59</Lines>
  <Paragraphs>16</Paragraphs>
  <TotalTime>22</TotalTime>
  <ScaleCrop>false</ScaleCrop>
  <LinksUpToDate>false</LinksUpToDate>
  <CharactersWithSpaces>7416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2021-04-22T09:43:00Z</dcterms:created>
  <dc:creator>打字室</dc:creator>
  <cp:lastModifiedBy>天上飞鱼</cp:lastModifiedBy>
  <cp:lastPrinted>2023-04-06T02:58:00Z</cp:lastPrinted>
  <dcterms:modified xsi:type="dcterms:W3CDTF">2023-04-06T03:03:37Z</dcterms:modified>
  <dc:title>四川公路桥梁建设集团有限公司材料采购招标文件范本及评标细则</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B62AEDC159C54BF4AF13D648A8E862EF_13</vt:lpwstr>
  </property>
</Properties>
</file>